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985" w:right="0" w:hanging="0"/>
        <w:rPr>
          <w:rFonts w:ascii="DejaVu Sans" w:hAnsi="DejaVu Sans"/>
          <w:sz w:val="22"/>
          <w:szCs w:val="22"/>
        </w:rPr>
      </w:pPr>
      <w:r>
        <w:rPr>
          <w:rFonts w:ascii="DejaVu Sans" w:hAnsi="DejaVu Sans"/>
          <w:sz w:val="22"/>
          <w:szCs w:val="22"/>
        </w:rPr>
      </w:r>
    </w:p>
    <w:p>
      <w:pPr>
        <w:pStyle w:val="Normal"/>
        <w:ind w:left="4985" w:right="0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left="4985" w:right="0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right="0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36"/>
          <w:szCs w:val="36"/>
        </w:rPr>
        <w:t>IL BANDO</w:t>
      </w:r>
    </w:p>
    <w:p>
      <w:pPr>
        <w:pStyle w:val="Corpodeltesto"/>
        <w:widowControl/>
        <w:bidi w:val="0"/>
        <w:spacing w:lineRule="auto" w:line="276" w:before="0" w:after="0"/>
        <w:ind w:left="0" w:right="0" w:hanging="0"/>
        <w:jc w:val="left"/>
        <w:rPr/>
      </w:pP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L’ASSOCIAZIONE DI PROMOZIONE SOCIALE LIBERALIA ETS,</w:t>
      </w:r>
      <w:r>
        <w:rPr>
          <w:b w:val="false"/>
          <w:bCs w:val="false"/>
        </w:rPr>
        <w:br/>
      </w: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in collaborazione con ALTRIMEDIA EDIZIONI</w:t>
      </w:r>
      <w:r>
        <w:rPr>
          <w:b w:val="false"/>
          <w:bCs w:val="false"/>
        </w:rPr>
        <w:br/>
      </w: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promuove il</w:t>
      </w:r>
    </w:p>
    <w:p>
      <w:pPr>
        <w:pStyle w:val="Corpodeltesto"/>
        <w:widowControl/>
        <w:shd w:fill="FFFFFF"/>
        <w:bidi w:val="0"/>
        <w:spacing w:lineRule="auto" w:line="276" w:before="0" w:after="0"/>
        <w:ind w:left="0" w:right="0" w:hanging="0"/>
        <w:jc w:val="left"/>
        <w:rPr/>
      </w:pPr>
      <w:r>
        <w:rPr>
          <w:rStyle w:val="Enfasiforte"/>
          <w:rFonts w:ascii="Raleway" w:hAnsi="Raleway"/>
          <w:b/>
          <w:bCs/>
          <w:i w:val="false"/>
          <w:caps w:val="false"/>
          <w:smallCaps w:val="false"/>
          <w:color w:val="404040"/>
          <w:spacing w:val="0"/>
          <w:sz w:val="25"/>
        </w:rPr>
        <w:t>Premio letterario nazionale Liberalia</w:t>
      </w:r>
      <w:r>
        <w:rPr>
          <w:b/>
          <w:bCs/>
        </w:rPr>
        <w:br/>
      </w:r>
      <w:r>
        <w:rPr>
          <w:rStyle w:val="Enfasiforte"/>
          <w:rFonts w:ascii="Raleway" w:hAnsi="Raleway"/>
          <w:b/>
          <w:bCs/>
          <w:i w:val="false"/>
          <w:caps w:val="false"/>
          <w:smallCaps w:val="false"/>
          <w:color w:val="404040"/>
          <w:spacing w:val="0"/>
          <w:sz w:val="25"/>
        </w:rPr>
        <w:t>“La città dei Sassi”</w:t>
      </w:r>
      <w:r>
        <w:rPr>
          <w:b/>
          <w:bCs/>
        </w:rPr>
        <w:br/>
      </w:r>
      <w:r>
        <w:rPr>
          <w:rStyle w:val="Enfasiforte"/>
          <w:rFonts w:ascii="Raleway" w:hAnsi="Raleway"/>
          <w:b/>
          <w:bCs/>
          <w:i w:val="false"/>
          <w:caps w:val="false"/>
          <w:smallCaps w:val="false"/>
          <w:color w:val="404040"/>
          <w:spacing w:val="0"/>
          <w:sz w:val="25"/>
        </w:rPr>
        <w:t>2024 – Ottava edizione</w:t>
      </w:r>
    </w:p>
    <w:p>
      <w:pPr>
        <w:pStyle w:val="Corpodeltesto"/>
        <w:widowControl/>
        <w:shd w:fill="FFFFFF"/>
        <w:bidi w:val="0"/>
        <w:spacing w:lineRule="auto" w:line="276" w:before="0" w:after="0"/>
        <w:ind w:left="0" w:right="0" w:hanging="0"/>
        <w:jc w:val="left"/>
        <w:rPr/>
      </w:pP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Romanzi, racconti, Poesie, Saggi</w:t>
      </w:r>
      <w:r>
        <w:rPr>
          <w:b w:val="false"/>
          <w:bCs w:val="false"/>
        </w:rPr>
        <w:br/>
      </w: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1° premio: Pubblicazione dell’opera</w:t>
      </w:r>
      <w:r>
        <w:rPr>
          <w:b w:val="false"/>
          <w:bCs w:val="false"/>
        </w:rPr>
        <w:br/>
      </w: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Con promozione e distribuzione mirata</w:t>
      </w:r>
    </w:p>
    <w:p>
      <w:pPr>
        <w:pStyle w:val="Corpodeltesto"/>
        <w:widowControl/>
        <w:shd w:fill="FFFFFF"/>
        <w:bidi w:val="0"/>
        <w:spacing w:lineRule="auto" w:line="276" w:before="0" w:after="0"/>
        <w:ind w:left="0" w:right="0" w:hanging="0"/>
        <w:jc w:val="left"/>
        <w:rPr/>
      </w:pP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REGOLAMENTO</w:t>
      </w:r>
    </w:p>
    <w:p>
      <w:pPr>
        <w:pStyle w:val="Corpodeltesto"/>
        <w:widowControl/>
        <w:shd w:fill="FFFFFF"/>
        <w:bidi w:val="0"/>
        <w:spacing w:lineRule="auto" w:line="276" w:before="0" w:after="0"/>
        <w:ind w:left="0" w:right="0" w:hanging="0"/>
        <w:jc w:val="left"/>
        <w:rPr/>
      </w:pP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1. DESCRIZIONE E FINALITÀ DEL CONCORSO</w:t>
      </w:r>
      <w:r>
        <w:rPr>
          <w:b w:val="false"/>
          <w:bCs w:val="false"/>
        </w:rPr>
        <w:br/>
      </w: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2. PREMI ASSEGNATI</w:t>
      </w:r>
      <w:r>
        <w:rPr>
          <w:b w:val="false"/>
          <w:bCs w:val="false"/>
        </w:rPr>
        <w:br/>
      </w: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3. MODALITÀ GENERALI DI PARTECIPAZIONE</w:t>
      </w:r>
      <w:r>
        <w:rPr>
          <w:b w:val="false"/>
          <w:bCs w:val="false"/>
        </w:rPr>
        <w:br/>
      </w: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4. TITOLARITÀ, ORIGINALITÀ E DIVULGAZIONE DELLE OPERE</w:t>
      </w:r>
      <w:r>
        <w:rPr>
          <w:b w:val="false"/>
          <w:bCs w:val="false"/>
        </w:rPr>
        <w:br/>
      </w: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5. VALUTAZIONE DELLE OPERE E GIURIA</w:t>
      </w:r>
      <w:r>
        <w:rPr>
          <w:b w:val="false"/>
          <w:bCs w:val="false"/>
        </w:rPr>
        <w:br/>
      </w: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6. CESSIONE DEI DIRITTI DI SFRUTTAMENTO DELL’OPERA</w:t>
      </w:r>
    </w:p>
    <w:p>
      <w:pPr>
        <w:pStyle w:val="Corpodeltesto"/>
        <w:widowControl/>
        <w:shd w:fill="FFFFFF"/>
        <w:bidi w:val="0"/>
        <w:spacing w:lineRule="auto" w:line="276" w:before="0" w:after="0"/>
        <w:ind w:left="0" w:right="0" w:hanging="0"/>
        <w:jc w:val="left"/>
        <w:rPr>
          <w:rStyle w:val="Enfasiforte"/>
          <w:rFonts w:ascii="Raleway" w:hAnsi="Raleway"/>
          <w:b w:val="false"/>
          <w:b w:val="false"/>
          <w:bCs w:val="false"/>
          <w:i w:val="false"/>
          <w:i w:val="false"/>
          <w:caps w:val="false"/>
          <w:smallCaps w:val="false"/>
          <w:color w:val="404040"/>
          <w:spacing w:val="0"/>
          <w:sz w:val="25"/>
        </w:rPr>
      </w:pP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</w:r>
    </w:p>
    <w:p>
      <w:pPr>
        <w:pStyle w:val="Corpodeltesto"/>
        <w:widowControl/>
        <w:shd w:fill="FFFFFF"/>
        <w:bidi w:val="0"/>
        <w:spacing w:lineRule="auto" w:line="276" w:before="0" w:after="0"/>
        <w:ind w:left="0" w:right="0" w:hanging="0"/>
        <w:jc w:val="left"/>
        <w:rPr/>
      </w:pP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1. DESCRIZIONE E FINALITÀ DEL CONCORSO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Il Premio letterario nazionale Liberalia “</w:t>
      </w: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La città dei Sassi</w:t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”, istituito nel 2005, ritorna con la Settima edizione, tesa a stimolare e valorizzare la produzione culturale ed esplorare il potenziale creativo del territorio. Riservato agli autori, di qualsiasi nazionalità, che presentino </w:t>
      </w: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un’opera inedita, scritta in lingua italiana</w:t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.</w:t>
      </w:r>
    </w:p>
    <w:p>
      <w:pPr>
        <w:pStyle w:val="Corpodeltesto"/>
        <w:widowControl/>
        <w:shd w:fill="FFFFFF"/>
        <w:bidi w:val="0"/>
        <w:spacing w:lineRule="auto" w:line="276" w:before="0" w:after="0"/>
        <w:ind w:left="0" w:right="0" w:hanging="0"/>
        <w:jc w:val="left"/>
        <w:rPr/>
      </w:pP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Il concorso, a </w:t>
      </w: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Tema libero</w:t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, prevede quattro sezioni: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• </w:t>
      </w: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Poesia</w:t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: silloge di min 40 e max 60 poesie di non più di 25 versi ciascuna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• </w:t>
      </w: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Narrativa</w:t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: romanzi o silloge di racconti (min 160.000 battute e max 400.000)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• </w:t>
      </w: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Racconto breve</w:t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 xml:space="preserve">: min 8000 battute e max 20000 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• </w:t>
      </w: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Saggistica</w:t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: saggi/ricerche (min 200.000 battute e max 400.000)</w:t>
      </w:r>
    </w:p>
    <w:p>
      <w:pPr>
        <w:pStyle w:val="Corpodeltesto"/>
        <w:widowControl/>
        <w:shd w:fill="FFFFFF"/>
        <w:bidi w:val="0"/>
        <w:spacing w:lineRule="auto" w:line="276" w:before="0" w:after="0"/>
        <w:ind w:left="0" w:right="0" w:hanging="0"/>
        <w:jc w:val="left"/>
        <w:rPr>
          <w:b/>
          <w:b/>
          <w:bCs/>
        </w:rPr>
      </w:pPr>
      <w:r>
        <w:rPr>
          <w:rFonts w:ascii="Raleway" w:hAnsi="Raleway"/>
          <w:b/>
          <w:bCs/>
          <w:i w:val="false"/>
          <w:caps w:val="false"/>
          <w:smallCaps w:val="false"/>
          <w:color w:val="404040"/>
          <w:spacing w:val="0"/>
          <w:sz w:val="25"/>
        </w:rPr>
        <w:t>I criteri richiesti riguardo al numero di battute sono da ritenersi tassativi, pena l'esclusione dal concorso.</w:t>
      </w:r>
    </w:p>
    <w:p>
      <w:pPr>
        <w:pStyle w:val="Corpodeltesto"/>
        <w:widowControl/>
        <w:shd w:fill="FFFFFF"/>
        <w:bidi w:val="0"/>
        <w:spacing w:lineRule="auto" w:line="276" w:before="0" w:after="0"/>
        <w:ind w:left="0" w:right="0" w:hanging="0"/>
        <w:jc w:val="left"/>
        <w:rPr>
          <w:rFonts w:ascii="Raleway" w:hAnsi="Raleway"/>
          <w:i w:val="false"/>
          <w:i w:val="false"/>
          <w:caps w:val="false"/>
          <w:smallCaps w:val="false"/>
          <w:color w:val="404040"/>
          <w:spacing w:val="0"/>
          <w:sz w:val="25"/>
        </w:rPr>
      </w:pPr>
      <w:r>
        <w:rPr>
          <w:rFonts w:ascii="Raleway" w:hAnsi="Raleway"/>
          <w:i w:val="false"/>
          <w:caps w:val="false"/>
          <w:smallCaps w:val="false"/>
          <w:color w:val="404040"/>
          <w:spacing w:val="0"/>
          <w:sz w:val="25"/>
        </w:rPr>
      </w:r>
    </w:p>
    <w:p>
      <w:pPr>
        <w:pStyle w:val="Corpodeltesto"/>
        <w:widowControl/>
        <w:shd w:fill="FFFFFF"/>
        <w:bidi w:val="0"/>
        <w:spacing w:lineRule="auto" w:line="276" w:before="0" w:after="0"/>
        <w:ind w:left="0" w:right="0" w:hanging="0"/>
        <w:jc w:val="left"/>
        <w:rPr/>
      </w:pP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2. PREMI ASSEGNATI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Il Premio prevede 4 sezioni, con 4 opere vincitrici.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Per i primi classificati di ciascuna sezione, è prevista la pubblicazione dell’opera. Per il 2° e 3° classificato di ogni sezione, è previsto un attestato con menzione speciale.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Per la sezione “racconti brevi” il premio consiste nella pubblicazione di una antologia dei primi dieci classificati.</w:t>
      </w:r>
    </w:p>
    <w:p>
      <w:pPr>
        <w:pStyle w:val="Corpodeltesto"/>
        <w:widowControl/>
        <w:shd w:fill="FFFFFF"/>
        <w:bidi w:val="0"/>
        <w:spacing w:lineRule="auto" w:line="276" w:before="0" w:after="0"/>
        <w:ind w:left="0" w:right="0" w:hanging="0"/>
        <w:jc w:val="left"/>
        <w:rPr/>
      </w:pP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  <w:u w:val="single"/>
        </w:rPr>
        <w:t>Poesia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1° classificato: targa + </w:t>
      </w: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pubblicazione dell’opera</w:t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, promozione e distribuzione mirata.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2° classificato: Attestato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3° classificato: Attestato</w:t>
      </w:r>
    </w:p>
    <w:p>
      <w:pPr>
        <w:pStyle w:val="Corpodeltesto"/>
        <w:widowControl/>
        <w:shd w:fill="FFFFFF"/>
        <w:bidi w:val="0"/>
        <w:spacing w:lineRule="auto" w:line="276" w:before="0" w:after="0"/>
        <w:ind w:left="0" w:right="0" w:hanging="0"/>
        <w:jc w:val="left"/>
        <w:rPr/>
      </w:pP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  <w:u w:val="single"/>
        </w:rPr>
        <w:t>Narrativa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1° classificato: targa + </w:t>
      </w: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pubblicazione dell’opera</w:t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, promozione e distribuzione mirata.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2° classificato: Attestato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3° classificato: Attestato</w:t>
      </w:r>
    </w:p>
    <w:p>
      <w:pPr>
        <w:pStyle w:val="Corpodeltesto"/>
        <w:widowControl/>
        <w:shd w:fill="FFFFFF"/>
        <w:bidi w:val="0"/>
        <w:spacing w:lineRule="auto" w:line="276" w:before="0" w:after="0"/>
        <w:ind w:left="0" w:right="0" w:hanging="0"/>
        <w:jc w:val="left"/>
        <w:rPr/>
      </w:pP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  <w:u w:val="single"/>
        </w:rPr>
        <w:t>Saggistica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1° classificato: targa + </w:t>
      </w: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pubblicazione dell’opera</w:t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, promozione e distribuzione mirata.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2° classificato: Attestato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3° classificato: Attestato</w:t>
      </w:r>
    </w:p>
    <w:p>
      <w:pPr>
        <w:pStyle w:val="Corpodeltesto"/>
        <w:widowControl/>
        <w:shd w:fill="FFFFFF"/>
        <w:bidi w:val="0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  <w:u w:val="single"/>
        </w:rPr>
        <w:t>Racconto breve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1° classificato: targa + Attestato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2° classificato: Attestato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3° classificato: Attestato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Per i primi dieci classificati: pubblicazione di una antologia</w:t>
      </w:r>
    </w:p>
    <w:p>
      <w:pPr>
        <w:pStyle w:val="Corpodeltesto"/>
        <w:widowControl/>
        <w:shd w:fill="FFFFFF"/>
        <w:bidi w:val="0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rpodeltesto"/>
        <w:widowControl/>
        <w:shd w:fill="FFFFFF"/>
        <w:bidi w:val="0"/>
        <w:spacing w:lineRule="auto" w:line="276" w:before="0" w:after="0"/>
        <w:ind w:left="0" w:right="0" w:hanging="0"/>
        <w:jc w:val="left"/>
        <w:rPr/>
      </w:pP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3. MODALITÀ GENERALI DI PARTECIPAZIONE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Le opere concorrenti devono essere </w:t>
      </w: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rigorosamente inedite</w:t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.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Sono escluse perciò dal Premio opere già pubblicate integralmente o parzialmente in formato cartaceo, on line, on demand, sotto forma di self-publishing e in e-book o già vincitrici in altri concorsi letterari.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È possibile partecipare al Premio con più di una proposta, versando per ognuna la quota ad essa associata e presentata separatamente secondo le regole riportate nel bando di concorso </w:t>
      </w:r>
      <w:r>
        <w:rPr>
          <w:rStyle w:val="Enfasiforte"/>
          <w:rFonts w:ascii="Raleway" w:hAnsi="Raleway"/>
          <w:b/>
          <w:bCs/>
          <w:i w:val="false"/>
          <w:caps w:val="false"/>
          <w:smallCaps w:val="false"/>
          <w:color w:val="404040"/>
          <w:spacing w:val="0"/>
          <w:sz w:val="25"/>
        </w:rPr>
        <w:t>entro e non oltre il 31 agosto 2024</w:t>
      </w:r>
      <w:r>
        <w:rPr>
          <w:rFonts w:ascii="Raleway" w:hAnsi="Raleway"/>
          <w:b/>
          <w:bCs/>
          <w:i w:val="false"/>
          <w:caps w:val="false"/>
          <w:smallCaps w:val="false"/>
          <w:color w:val="404040"/>
          <w:spacing w:val="0"/>
          <w:sz w:val="25"/>
        </w:rPr>
        <w:t>.</w:t>
      </w:r>
    </w:p>
    <w:p>
      <w:pPr>
        <w:pStyle w:val="Corpodeltesto"/>
        <w:widowControl/>
        <w:shd w:fill="FFFFFF"/>
        <w:bidi w:val="0"/>
        <w:spacing w:lineRule="auto" w:line="276" w:before="0" w:after="0"/>
        <w:ind w:left="0" w:right="0" w:hanging="0"/>
        <w:jc w:val="left"/>
        <w:rPr>
          <w:rFonts w:ascii="Raleway" w:hAnsi="Raleway"/>
          <w:b/>
          <w:b/>
          <w:bCs/>
          <w:i w:val="false"/>
          <w:i w:val="false"/>
          <w:caps w:val="false"/>
          <w:smallCaps w:val="false"/>
          <w:color w:val="404040"/>
          <w:spacing w:val="0"/>
          <w:sz w:val="25"/>
        </w:rPr>
      </w:pPr>
      <w:r>
        <w:rPr>
          <w:rFonts w:ascii="Raleway" w:hAnsi="Raleway"/>
          <w:b/>
          <w:bCs/>
          <w:i w:val="false"/>
          <w:caps w:val="false"/>
          <w:smallCaps w:val="false"/>
          <w:color w:val="404040"/>
          <w:spacing w:val="0"/>
          <w:sz w:val="25"/>
        </w:rPr>
      </w:r>
    </w:p>
    <w:p>
      <w:pPr>
        <w:pStyle w:val="Corpodeltesto"/>
        <w:widowControl/>
        <w:shd w:fill="FFFFFF"/>
        <w:bidi w:val="0"/>
        <w:spacing w:lineRule="auto" w:line="276" w:before="0" w:after="0"/>
        <w:ind w:left="0" w:right="0" w:hanging="0"/>
        <w:jc w:val="left"/>
        <w:rPr/>
      </w:pP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Per partecipare al concorso occorre versare una quota di:</w:t>
      </w:r>
      <w:r>
        <w:rPr>
          <w:b w:val="false"/>
          <w:bCs w:val="false"/>
        </w:rPr>
        <w:br/>
      </w: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15 euro: Narrativa, Poesia, Saggistica</w:t>
      </w:r>
      <w:r>
        <w:rPr>
          <w:b w:val="false"/>
          <w:bCs w:val="false"/>
        </w:rPr>
        <w:br/>
      </w: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10 euro: Racconto breve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tramite bonifico bancario sul conto presso BANCA ETICA nr. IT32N0501804000000017088436 intestato a “Liberalia ETS” – Via A. de Sariis, 21- 75100 Matera, DICITURA: “Erogazione liberale – Raccolta fondi per Premio letterario”.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oppure con carta di credito o conto PayPal attraverso l’apposito form sul sito www.premioletterarioliberalia.it</w:t>
      </w:r>
    </w:p>
    <w:p>
      <w:pPr>
        <w:pStyle w:val="Corpodeltesto"/>
        <w:widowControl/>
        <w:shd w:fill="FFFFFF"/>
        <w:bidi w:val="0"/>
        <w:spacing w:lineRule="auto" w:line="276" w:before="0" w:after="0"/>
        <w:ind w:left="0" w:right="0" w:hanging="0"/>
        <w:jc w:val="left"/>
        <w:rPr>
          <w:rFonts w:ascii="Raleway" w:hAnsi="Raleway"/>
          <w:b w:val="false"/>
          <w:b w:val="false"/>
          <w:bCs w:val="false"/>
          <w:i w:val="false"/>
          <w:i w:val="false"/>
          <w:caps w:val="false"/>
          <w:smallCaps w:val="false"/>
          <w:color w:val="404040"/>
          <w:spacing w:val="0"/>
          <w:sz w:val="25"/>
        </w:rPr>
      </w:pP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</w:r>
    </w:p>
    <w:p>
      <w:pPr>
        <w:pStyle w:val="Corpodeltesto"/>
        <w:widowControl/>
        <w:shd w:fill="FFFFFF"/>
        <w:bidi w:val="0"/>
        <w:spacing w:lineRule="auto" w:line="276" w:before="0" w:after="0"/>
        <w:ind w:left="0" w:right="0" w:hanging="0"/>
        <w:jc w:val="left"/>
        <w:rPr/>
      </w:pP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Ogni opera, inedita, va inviata in versione digitale, formato PDF, insieme a: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• sinossi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• biografia dell’autrice/autore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• scheda di partecipazione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• ricevuta di versamento, attraverso il form disponibile sul sito </w:t>
      </w: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www.premioletterarioliberalia.it</w:t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 oppure via email (premio@liberalia.it) utilizzando l’apposita modulistica disponibile sempre sul sito </w:t>
      </w: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www.premioletterarioliberalia.it</w:t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.</w:t>
      </w:r>
    </w:p>
    <w:p>
      <w:pPr>
        <w:pStyle w:val="Corpodeltesto"/>
        <w:widowControl/>
        <w:shd w:fill="FFFFFF"/>
        <w:bidi w:val="0"/>
        <w:spacing w:lineRule="auto" w:line="276" w:before="0" w:after="0"/>
        <w:ind w:left="0" w:right="0" w:hanging="0"/>
        <w:jc w:val="left"/>
        <w:rPr/>
      </w:pPr>
      <w:r>
        <w:rPr>
          <w:rFonts w:ascii="Raleway" w:hAnsi="Raleway"/>
          <w:b/>
          <w:bCs/>
          <w:i w:val="false"/>
          <w:caps w:val="false"/>
          <w:smallCaps w:val="false"/>
          <w:color w:val="404040"/>
          <w:spacing w:val="0"/>
          <w:sz w:val="25"/>
        </w:rPr>
        <w:t>Termine per la spedizione: </w:t>
      </w:r>
      <w:r>
        <w:rPr>
          <w:rStyle w:val="Enfasiforte"/>
          <w:rFonts w:eastAsia="Arial" w:cs="Arial" w:ascii="Raleway" w:hAnsi="Raleway"/>
          <w:b/>
          <w:bCs/>
          <w:i w:val="false"/>
          <w:caps w:val="false"/>
          <w:smallCaps w:val="false"/>
          <w:color w:val="404040"/>
          <w:spacing w:val="0"/>
          <w:kern w:val="0"/>
          <w:sz w:val="25"/>
          <w:szCs w:val="22"/>
          <w:lang w:val="it-IT" w:eastAsia="en-US" w:bidi="ar-SA"/>
        </w:rPr>
        <w:t>31 agosto 2024</w:t>
      </w:r>
      <w:r>
        <w:rPr>
          <w:rFonts w:ascii="Raleway" w:hAnsi="Raleway"/>
          <w:b/>
          <w:bCs/>
          <w:i w:val="false"/>
          <w:caps w:val="false"/>
          <w:smallCaps w:val="false"/>
          <w:color w:val="404040"/>
          <w:spacing w:val="0"/>
          <w:sz w:val="25"/>
        </w:rPr>
        <w:t>.</w:t>
      </w:r>
    </w:p>
    <w:p>
      <w:pPr>
        <w:pStyle w:val="Corpodeltesto"/>
        <w:widowControl/>
        <w:shd w:fill="FFFFFF"/>
        <w:bidi w:val="0"/>
        <w:spacing w:lineRule="auto" w:line="276" w:before="0" w:after="0"/>
        <w:ind w:left="0" w:right="0" w:hanging="0"/>
        <w:jc w:val="left"/>
        <w:rPr>
          <w:rFonts w:ascii="Raleway" w:hAnsi="Raleway"/>
          <w:b/>
          <w:b/>
          <w:bCs/>
          <w:i w:val="false"/>
          <w:i w:val="false"/>
          <w:caps w:val="false"/>
          <w:smallCaps w:val="false"/>
          <w:color w:val="404040"/>
          <w:spacing w:val="0"/>
          <w:sz w:val="25"/>
        </w:rPr>
      </w:pPr>
      <w:r>
        <w:rPr>
          <w:rFonts w:ascii="Raleway" w:hAnsi="Raleway"/>
          <w:b/>
          <w:bCs/>
          <w:i w:val="false"/>
          <w:caps w:val="false"/>
          <w:smallCaps w:val="false"/>
          <w:color w:val="404040"/>
          <w:spacing w:val="0"/>
          <w:sz w:val="25"/>
        </w:rPr>
      </w:r>
    </w:p>
    <w:p>
      <w:pPr>
        <w:pStyle w:val="Corpodeltesto"/>
        <w:widowControl/>
        <w:shd w:fill="FFFFFF"/>
        <w:bidi w:val="0"/>
        <w:spacing w:lineRule="auto" w:line="276" w:before="0" w:after="0"/>
        <w:ind w:left="0" w:right="0" w:hanging="0"/>
        <w:jc w:val="left"/>
        <w:rPr/>
      </w:pP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4. TITOLARITÀ, ORIGINALITÀ E DIVULGAZIONE DELLE OPERE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La presentazione di un’opera al concorso implica necessariamente l’accettazione totale delle seguenti condizioni da parte dei partecipanti: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• La garanzia da parte del partecipante, che solleva da qualsiasi responsabilità Liberalia e Altrimedia Edizioni, della titolarità e originalità dell’opera presentata e inoltre che essa non sia copia o modificazione totale o parziale di altra opera propria o altrui.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• La garanzia da parte del partecipante, che solleva da qualsiasi responsabilità Liberalia e Altrimedia Edizioni, del carattere inedito in tutto il mondo dell’opera presentata e della esclusiva titolarità da parte del concorrente dei diritti di sfruttamento dell’opera, senza limitazione o onere alcuno sulla stessa nei confronti o da parte di terzi.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• La presentazione dell’opera di per sé sola garantisce l’impegno da parte del suo autore a non ritirarla dal concorso.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• L’autore acconsente alla eventuale divulgazione di estratti dell’opera sulla stampa e sui media italiani, nel caso in cui venga selezionata come finalista.</w:t>
      </w:r>
    </w:p>
    <w:p>
      <w:pPr>
        <w:pStyle w:val="Corpodeltesto"/>
        <w:widowControl/>
        <w:shd w:fill="FFFFFF"/>
        <w:bidi w:val="0"/>
        <w:spacing w:lineRule="auto" w:line="276" w:before="0" w:after="0"/>
        <w:ind w:left="0" w:right="0" w:hanging="0"/>
        <w:jc w:val="left"/>
        <w:rPr>
          <w:rFonts w:ascii="Raleway" w:hAnsi="Raleway"/>
          <w:b w:val="false"/>
          <w:b w:val="false"/>
          <w:bCs w:val="false"/>
          <w:i w:val="false"/>
          <w:i w:val="false"/>
          <w:caps w:val="false"/>
          <w:smallCaps w:val="false"/>
          <w:color w:val="404040"/>
          <w:spacing w:val="0"/>
          <w:sz w:val="25"/>
        </w:rPr>
      </w:pP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</w:r>
    </w:p>
    <w:p>
      <w:pPr>
        <w:pStyle w:val="Corpodeltesto"/>
        <w:widowControl/>
        <w:shd w:fill="FFFFFF"/>
        <w:bidi w:val="0"/>
        <w:spacing w:lineRule="auto" w:line="276" w:before="0" w:after="0"/>
        <w:ind w:left="0" w:right="0" w:hanging="0"/>
        <w:jc w:val="left"/>
        <w:rPr/>
      </w:pP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5. VALUTAZIONE DELLE OPERE E GIURIA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Il sistema di analisi, selezione e valutazione delle opere presentate sarà insindacabilmente stabilito da Liberalia. Un </w:t>
      </w: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comitato di lettura</w:t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 designato da Liberalia verificherà l’ammissibilità delle opere inviate, leggerà e, attraverso una apposita griglia di valutazione, valuterà e selezionerà le migliori, che saranno sottoposte alla valutazione della </w:t>
      </w: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Giuria</w:t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. Qualsiasi deliberazione del comitato di lettura e della </w:t>
      </w: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Giuria</w:t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 resterà segreta.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La giuria non è tenuta a rendere pubblici i titoli delle opere escluse dalla premiazione finale, che verranno distrutte a tutela del diritto d’autore.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Liberalia non risponde delle opinioni manifestate dal </w:t>
      </w: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comitato di lettura</w:t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 e della </w:t>
      </w: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Giuria</w:t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 o da qualunque loro componente, prima o dopo l’assegnazione del Premio, in relazione a qualsiasi opera presentata.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Tutti i partecipanti, premiati e selezionati, saranno avvisati tempestivamente. La premiazione avverrà in data che verrà definita in seguito, a Matera.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Il giudizio della giuria è insindacabile. La giuria si riserva inoltre il diritto di non assegnare premi in una o più sezioni qualora non dovesse pervenire un numero congruo di opere da valutare.</w:t>
      </w:r>
    </w:p>
    <w:p>
      <w:pPr>
        <w:pStyle w:val="Corpodeltesto"/>
        <w:widowControl/>
        <w:shd w:fill="FFFFFF"/>
        <w:bidi w:val="0"/>
        <w:spacing w:lineRule="auto" w:line="276" w:before="0" w:after="0"/>
        <w:ind w:left="0" w:right="0" w:hanging="0"/>
        <w:jc w:val="left"/>
        <w:rPr>
          <w:rFonts w:ascii="Raleway" w:hAnsi="Raleway"/>
          <w:b w:val="false"/>
          <w:b w:val="false"/>
          <w:bCs w:val="false"/>
          <w:i w:val="false"/>
          <w:i w:val="false"/>
          <w:caps w:val="false"/>
          <w:smallCaps w:val="false"/>
          <w:color w:val="404040"/>
          <w:spacing w:val="0"/>
          <w:sz w:val="25"/>
        </w:rPr>
      </w:pP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</w:r>
    </w:p>
    <w:p>
      <w:pPr>
        <w:pStyle w:val="Corpodeltesto"/>
        <w:widowControl/>
        <w:shd w:fill="FFFFFF"/>
        <w:bidi w:val="0"/>
        <w:spacing w:lineRule="auto" w:line="276" w:before="0" w:after="0"/>
        <w:ind w:left="0" w:right="0" w:hanging="0"/>
        <w:jc w:val="left"/>
        <w:rPr/>
      </w:pP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6. CESSIONE DEI DIRITTI DI SFRUTTAMENTO DELL’OPERA</w:t>
      </w:r>
    </w:p>
    <w:p>
      <w:pPr>
        <w:pStyle w:val="Corpodeltesto"/>
        <w:widowControl/>
        <w:shd w:fill="FFFFFF"/>
        <w:bidi w:val="0"/>
        <w:spacing w:lineRule="auto" w:line="276" w:before="0" w:after="0"/>
        <w:ind w:left="0" w:right="0" w:hanging="0"/>
        <w:jc w:val="left"/>
        <w:rPr/>
      </w:pP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L’autore dell’Opera vincitrice sottoscriverà senza oneri un regolare contratto di edizione e qualsiasi documento utile alla corretta formalizzazione della cessione dei diritti di sfruttamento dell’opera. All’autore spetterà il relativo compenso dovuto, come da contratto, quale riconoscimento del diritto d’autore.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Il conseguimento del Premio da parte dell’autore dell’Opera vincitrice, consistendo esso nella pubblicazione dell’Opera stessa, implica che l’autore</w:t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 xml:space="preserve">, dopo aver sottoscritto il contratto, </w:t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ceda come per consolidata prassi editoriale in esclusiva ad Altrimedia Edizioni i diritti di utilizzazione economica in Italia, compresi, a titolo esemplificativo, quelli di pubblicazione mediante stampa, di commercio, di traduzione, di utilizzazione audio-visiva e cinematografica, di elaborazione in altra forma letteraria o artistica, di riassunto, di compendio, di riproduzione di singole parti, anche in unione ad altre opere o parti di esse, di sfruttamento in forma elettronica, mediante fissazione su supporti, “on line” e inserimento in banche dati, ecc. relativi all’Opera.</w:t>
      </w:r>
      <w:r>
        <w:rPr>
          <w:b w:val="false"/>
          <w:bCs w:val="false"/>
        </w:rPr>
        <w:br/>
      </w: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Per quanto qui non espressamente previsto, il presente concorso letterario deve ritenersi disciplinato dalle norme del Codice Civile. Il concorso letterario, in particolare, non è soggetto alla disciplina del DPR 430/2001 relativo al regolamento concernente la disciplina dei concorsi e delle operazioni a premio, avendo a oggetto la produzione di un’opera letteraria per la quale il conferimento del premio rappresenta un riconoscimento di merito personale e, di conseguenza, opera la fattispecie di esclusione di cui all’art. 6 comma 1 lettera a) del DPR 430/2001.</w:t>
      </w:r>
    </w:p>
    <w:p>
      <w:pPr>
        <w:pStyle w:val="Corpodeltesto"/>
        <w:widowControl/>
        <w:shd w:fill="FFFFFF"/>
        <w:bidi w:val="0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rpodeltesto"/>
        <w:widowControl/>
        <w:shd w:fill="FFFFFF"/>
        <w:bidi w:val="0"/>
        <w:spacing w:lineRule="auto" w:line="276" w:before="0" w:after="0"/>
        <w:ind w:left="0" w:right="0" w:hanging="0"/>
        <w:jc w:val="left"/>
        <w:rPr/>
      </w:pPr>
      <w:r>
        <w:rPr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Per eventuali informazioni, scrivere a: </w:t>
      </w:r>
      <w:r>
        <w:rPr>
          <w:rStyle w:val="Enfasiforte"/>
          <w:rFonts w:ascii="Raleway" w:hAnsi="Raleway"/>
          <w:b w:val="false"/>
          <w:bCs w:val="false"/>
          <w:i w:val="false"/>
          <w:caps w:val="false"/>
          <w:smallCaps w:val="false"/>
          <w:color w:val="404040"/>
          <w:spacing w:val="0"/>
          <w:sz w:val="25"/>
        </w:rPr>
        <w:t>premio@liberalia.it</w:t>
      </w:r>
    </w:p>
    <w:p>
      <w:pPr>
        <w:pStyle w:val="Normal"/>
        <w:spacing w:before="0" w:after="200"/>
        <w:ind w:left="4985" w:right="0" w:hanging="0"/>
        <w:jc w:val="both"/>
        <w:rPr>
          <w:b w:val="false"/>
          <w:b w:val="false"/>
          <w:bCs w:val="fals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709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Lucida Grande"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DejaVu Sans">
    <w:charset w:val="00"/>
    <w:family w:val="roman"/>
    <w:pitch w:val="variable"/>
  </w:font>
  <w:font w:name="Raleway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rFonts w:ascii="DejaVu Sans" w:hAnsi="DejaVu Sans" w:eastAsia="DejaVu Sans" w:cs="DejaVu Sans"/>
        <w:sz w:val="16"/>
      </w:rPr>
    </w:pPr>
    <w:r>
      <w:rPr>
        <w:rFonts w:eastAsia="DejaVu Sans" w:cs="DejaVu Sans" w:ascii="DejaVu Sans" w:hAnsi="DejaVu Sans"/>
        <w:sz w:val="16"/>
      </w:rPr>
      <w:t xml:space="preserve">LIBERALIA APS - C.F.: 93065830775 - Via A. De Sariis, 21 - 75100 Matera - </w:t>
    </w:r>
    <w:hyperlink r:id="rId1" w:tgtFrame="mailto:info@liberalia.it">
      <w:r>
        <w:rPr>
          <w:rStyle w:val="CollegamentoInternet"/>
          <w:rFonts w:eastAsia="DejaVu Sans" w:cs="DejaVu Sans" w:ascii="DejaVu Sans" w:hAnsi="DejaVu Sans"/>
          <w:sz w:val="16"/>
        </w:rPr>
        <w:t>info@liberalia.it</w:t>
      </w:r>
    </w:hyperlink>
    <w:r>
      <w:rPr>
        <w:rFonts w:eastAsia="DejaVu Sans" w:cs="DejaVu Sans" w:ascii="DejaVu Sans" w:hAnsi="DejaVu Sans"/>
        <w:sz w:val="16"/>
      </w:rPr>
      <w:t xml:space="preserve"> </w:t>
    </w:r>
    <w:hyperlink r:id="rId2" w:tgtFrame="http://www.liberalia.it">
      <w:r>
        <w:rPr>
          <w:rStyle w:val="CollegamentoInternet"/>
          <w:rFonts w:eastAsia="DejaVu Sans" w:cs="DejaVu Sans" w:ascii="DejaVu Sans" w:hAnsi="DejaVu Sans"/>
          <w:sz w:val="16"/>
        </w:rPr>
        <w:t>- www.liberalia.it</w:t>
      </w:r>
    </w:hyperlink>
    <w:r>
      <w:rPr>
        <w:rFonts w:eastAsia="DejaVu Sans" w:cs="DejaVu Sans" w:ascii="DejaVu Sans" w:hAnsi="DejaVu Sans"/>
        <w:sz w:val="16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left="-1276" w:right="0" w:hanging="0"/>
      <w:rPr/>
    </w:pPr>
    <w:r>
      <w:rPr/>
      <w:drawing>
        <wp:inline distT="0" distB="0" distL="0" distR="0">
          <wp:extent cx="1752600" cy="798195"/>
          <wp:effectExtent l="0" t="0" r="0" b="0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Titolo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Titolo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Titolo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Titolo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Titolo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Titolo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Titolo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Titolo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CollegamentoInternet">
    <w:name w:val="Collegamento Internet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Caratterinotaapidipagina">
    <w:name w:val="Caratteri nota a piè di pagina"/>
    <w:uiPriority w:val="99"/>
    <w:unhideWhenUsed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Caratterinotadichiusura">
    <w:name w:val="Caratteri nota di chiusura"/>
    <w:uiPriority w:val="99"/>
    <w:semiHidden/>
    <w:unhideWhenUsed/>
    <w:qFormat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3">
    <w:name w:val="A3"/>
    <w:qFormat/>
    <w:rPr>
      <w:rFonts w:ascii="Georgia" w:hAnsi="Georgia" w:eastAsia="Georgia"/>
      <w:color w:val="000000"/>
      <w:sz w:val="21"/>
    </w:rPr>
  </w:style>
  <w:style w:type="character" w:styleId="CorpotestoCarattere">
    <w:name w:val="Corpo testo Carattere"/>
    <w:qFormat/>
    <w:rPr>
      <w:sz w:val="24"/>
      <w:lang w:val="it-IT" w:eastAsia="zh-CN"/>
    </w:rPr>
  </w:style>
  <w:style w:type="character" w:styleId="WWCaratterinotaapidipagina">
    <w:name w:val="WW-Caratteri nota a piè di pagina"/>
    <w:qFormat/>
    <w:rPr/>
  </w:style>
  <w:style w:type="character" w:styleId="Titolo2Carattere">
    <w:name w:val="Titolo 2 Carattere"/>
    <w:qFormat/>
    <w:rPr>
      <w:b/>
      <w:sz w:val="36"/>
    </w:rPr>
  </w:style>
  <w:style w:type="character" w:styleId="St1">
    <w:name w:val="st1"/>
    <w:qFormat/>
    <w:rPr/>
  </w:style>
  <w:style w:type="character" w:styleId="FinemodulozCarattere">
    <w:name w:val="Fine modulo -z Carattere"/>
    <w:qFormat/>
    <w:rPr>
      <w:rFonts w:ascii="Arial" w:hAnsi="Arial" w:eastAsia="Arial"/>
      <w:vanish/>
      <w:sz w:val="16"/>
    </w:rPr>
  </w:style>
  <w:style w:type="character" w:styleId="IniziomodulozCarattere">
    <w:name w:val="Inizio modulo -z Carattere"/>
    <w:qFormat/>
    <w:rPr>
      <w:rFonts w:ascii="Arial" w:hAnsi="Arial" w:eastAsia="Arial"/>
      <w:vanish/>
      <w:sz w:val="16"/>
    </w:rPr>
  </w:style>
  <w:style w:type="character" w:styleId="TestofumettoCarattere">
    <w:name w:val="Testo fumetto Carattere"/>
    <w:qFormat/>
    <w:rPr>
      <w:rFonts w:ascii="Lucida Grande" w:hAnsi="Lucida Grande" w:eastAsia="Lucida Grande"/>
      <w:sz w:val="18"/>
    </w:rPr>
  </w:style>
  <w:style w:type="character" w:styleId="PidipaginaCarattere">
    <w:name w:val="Piè di pagina Carattere"/>
    <w:qFormat/>
    <w:rPr>
      <w:sz w:val="24"/>
    </w:rPr>
  </w:style>
  <w:style w:type="character" w:styleId="Appleconvertedspace">
    <w:name w:val="apple-converted-space"/>
    <w:qFormat/>
    <w:rPr/>
  </w:style>
  <w:style w:type="character" w:styleId="Carpredefinitoparagrafo2">
    <w:name w:val="Car. predefinito paragrafo2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ascii="Calibri" w:hAnsi="Calibri" w:eastAsia="Calibri"/>
      <w:b/>
      <w:i w:val="false"/>
      <w:sz w:val="24"/>
    </w:rPr>
  </w:style>
  <w:style w:type="character" w:styleId="Carpredefinitoparagrafo1">
    <w:name w:val="Car. predefinito paragrafo1"/>
    <w:qFormat/>
    <w:rPr/>
  </w:style>
  <w:style w:type="character" w:styleId="Carpredefinitoparagrafo">
    <w:name w:val="Car. predefinito paragrafo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Noto Sans Devanagari"/>
    </w:rPr>
  </w:style>
  <w:style w:type="paragraph" w:styleId="Didascalia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Indice">
    <w:name w:val="Indice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itoloprincipa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ottotitolo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Pidipagina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Notaapidipagina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Notadichiusura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Indice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Indice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Indice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Indice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Indice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Indice6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Indice7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Indice8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Indice9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itoloindiceanalitico">
    <w:name w:val="Index Heading"/>
    <w:basedOn w:val="Titolo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Pa2">
    <w:name w:val="Pa2"/>
    <w:basedOn w:val="Normal"/>
    <w:next w:val="Normal"/>
    <w:qFormat/>
    <w:pPr>
      <w:suppressAutoHyphens w:val="false"/>
      <w:spacing w:lineRule="atLeast" w:line="221"/>
    </w:pPr>
    <w:rPr>
      <w:rFonts w:ascii="Georgia" w:hAnsi="Georgia" w:eastAsia="Georgia"/>
      <w:lang w:val="en-US"/>
    </w:rPr>
  </w:style>
  <w:style w:type="paragraph" w:styleId="Textbody">
    <w:name w:val="Text body"/>
    <w:qFormat/>
    <w:pPr>
      <w:widowControl w:val="false"/>
      <w:suppressAutoHyphens w:val="true"/>
      <w:bidi w:val="0"/>
      <w:spacing w:lineRule="auto" w:line="240" w:before="0" w:after="120"/>
      <w:jc w:val="left"/>
      <w:textAlignment w:val="baseline"/>
    </w:pPr>
    <w:rPr>
      <w:rFonts w:ascii="Arial" w:hAnsi="Arial" w:eastAsia="Arial Unicode MS" w:cs="Arial" w:asciiTheme="minorHAnsi" w:cstheme="minorBidi" w:hAnsiTheme="minorHAnsi"/>
      <w:color w:val="auto"/>
      <w:kern w:val="2"/>
      <w:sz w:val="22"/>
      <w:szCs w:val="22"/>
      <w:lang w:val="it-IT" w:eastAsia="hi-IN" w:bidi="ar-SA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F" w:cs="Liberation Serif"/>
      <w:color w:val="auto"/>
      <w:kern w:val="2"/>
      <w:sz w:val="22"/>
      <w:szCs w:val="24"/>
      <w:lang w:val="it-IT" w:eastAsia="ar-SA" w:bidi="ar-SA"/>
    </w:rPr>
  </w:style>
  <w:style w:type="paragraph" w:styleId="Finemoduloz">
    <w:name w:val="Fine modulo -z"/>
    <w:basedOn w:val="Normal"/>
    <w:next w:val="Normal"/>
    <w:qFormat/>
    <w:pPr>
      <w:pBdr>
        <w:top w:val="single" w:sz="6" w:space="1" w:color="000000"/>
      </w:pBdr>
      <w:jc w:val="center"/>
    </w:pPr>
    <w:rPr>
      <w:rFonts w:ascii="Arial" w:hAnsi="Arial" w:eastAsia="Arial"/>
      <w:vanish/>
      <w:sz w:val="16"/>
    </w:rPr>
  </w:style>
  <w:style w:type="paragraph" w:styleId="Iniziomoduloz">
    <w:name w:val="Inizio modulo -z"/>
    <w:basedOn w:val="Normal"/>
    <w:next w:val="Normal"/>
    <w:qFormat/>
    <w:pPr>
      <w:pBdr>
        <w:bottom w:val="single" w:sz="6" w:space="1" w:color="000000"/>
      </w:pBdr>
      <w:jc w:val="center"/>
    </w:pPr>
    <w:rPr>
      <w:rFonts w:ascii="Arial" w:hAnsi="Arial" w:eastAsia="Arial"/>
      <w:vanish/>
      <w:sz w:val="16"/>
    </w:rPr>
  </w:style>
  <w:style w:type="paragraph" w:styleId="Woocommerceresultcount">
    <w:name w:val="woocommerce-result-count"/>
    <w:basedOn w:val="Normal"/>
    <w:qFormat/>
    <w:pPr>
      <w:spacing w:before="280" w:after="280"/>
    </w:pPr>
    <w:rPr>
      <w:rFonts w:ascii="Times" w:hAnsi="Times" w:eastAsia="Times"/>
      <w:sz w:val="20"/>
    </w:rPr>
  </w:style>
  <w:style w:type="paragraph" w:styleId="P2">
    <w:name w:val="p2"/>
    <w:basedOn w:val="Normal"/>
    <w:qFormat/>
    <w:pPr>
      <w:spacing w:before="280" w:after="280"/>
    </w:pPr>
    <w:rPr>
      <w:rFonts w:ascii="Times" w:hAnsi="Times" w:eastAsia="Times"/>
      <w:sz w:val="20"/>
    </w:rPr>
  </w:style>
  <w:style w:type="paragraph" w:styleId="P1">
    <w:name w:val="p1"/>
    <w:basedOn w:val="Normal"/>
    <w:qFormat/>
    <w:pPr>
      <w:spacing w:before="280" w:after="280"/>
    </w:pPr>
    <w:rPr>
      <w:rFonts w:ascii="Times" w:hAnsi="Times" w:eastAsia="Times"/>
      <w:sz w:val="20"/>
    </w:rPr>
  </w:style>
  <w:style w:type="paragraph" w:styleId="Titolo11">
    <w:name w:val="Titolo1"/>
    <w:basedOn w:val="Normal"/>
    <w:qFormat/>
    <w:pPr>
      <w:keepNext w:val="true"/>
      <w:spacing w:before="240" w:after="120"/>
    </w:pPr>
    <w:rPr>
      <w:rFonts w:ascii="Liberation Sans" w:hAnsi="Liberation Sans" w:eastAsia="Lucida Sans"/>
      <w:sz w:val="28"/>
    </w:rPr>
  </w:style>
  <w:style w:type="paragraph" w:styleId="Titolo21">
    <w:name w:val="Titolo2"/>
    <w:basedOn w:val="Normal"/>
    <w:qFormat/>
    <w:pPr>
      <w:keepNext w:val="true"/>
      <w:spacing w:before="240" w:after="120"/>
    </w:pPr>
    <w:rPr>
      <w:rFonts w:ascii="Liberation Sans" w:hAnsi="Liberation Sans" w:eastAsia="Lucida Sans"/>
      <w:sz w:val="28"/>
    </w:rPr>
  </w:style>
  <w:style w:type="paragraph" w:styleId="NormaleWeb">
    <w:name w:val="Normale (Web)"/>
    <w:basedOn w:val="Normal"/>
    <w:qFormat/>
    <w:pPr>
      <w:spacing w:before="280" w:after="280"/>
    </w:pPr>
    <w:rPr/>
  </w:style>
  <w:style w:type="paragraph" w:styleId="Testofumetto">
    <w:name w:val="Testo fumetto"/>
    <w:basedOn w:val="Normal"/>
    <w:qFormat/>
    <w:pPr/>
    <w:rPr>
      <w:rFonts w:ascii="Lucida Grande" w:hAnsi="Lucida Grande" w:eastAsia="Lucida Grande"/>
      <w:sz w:val="18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nfo@liberalia.it" TargetMode="External"/><Relationship Id="rId2" Type="http://schemas.openxmlformats.org/officeDocument/2006/relationships/hyperlink" Target="http://www.liberalia.it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LibreOffice/7.2.2.2$Windows_X86_64 LibreOffice_project/02b2acce88a210515b4a5bb2e46cbfb63fe97d56</Application>
  <AppVersion>15.0000</AppVersion>
  <Pages>4</Pages>
  <Words>1111</Words>
  <Characters>6782</Characters>
  <CharactersWithSpaces>7874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2024-02-22T10:29:55Z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A34556C253A04BAE8B1069C46F14CAE8</vt:lpwstr>
  </property>
  <property fmtid="{D5CDD505-2E9C-101B-9397-08002B2CF9AE}" pid="3" name="KSOProductBuildVer">
    <vt:lpwstr>1033-11.2.0.10451</vt:lpwstr>
  </property>
</Properties>
</file>