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CONCORSO LETTERARIO "NIENTE PANICO!"</w:t>
      </w:r>
    </w:p>
    <w:p w:rsidR="00000000" w:rsidDel="00000000" w:rsidP="00000000" w:rsidRDefault="00000000" w:rsidRPr="00000000" w14:paraId="00000002">
      <w:pPr>
        <w:spacing w:after="200" w:before="240" w:line="276" w:lineRule="auto"/>
        <w:jc w:val="center"/>
        <w:rPr>
          <w:rFonts w:ascii="Calibri" w:cs="Calibri" w:eastAsia="Calibri" w:hAnsi="Calibri"/>
        </w:rPr>
      </w:pPr>
      <w:r w:rsidDel="00000000" w:rsidR="00000000" w:rsidRPr="00000000">
        <w:rPr>
          <w:rFonts w:ascii="Calibri" w:cs="Calibri" w:eastAsia="Calibri" w:hAnsi="Calibri"/>
          <w:rtl w:val="0"/>
        </w:rPr>
        <w:t xml:space="preserve">racconti a tema</w:t>
      </w:r>
    </w:p>
    <w:p w:rsidR="00000000" w:rsidDel="00000000" w:rsidP="00000000" w:rsidRDefault="00000000" w:rsidRPr="00000000" w14:paraId="00000003">
      <w:pPr>
        <w:spacing w:after="200" w:before="240" w:line="276" w:lineRule="auto"/>
        <w:jc w:val="center"/>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04">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BANDO DI CONCORSO</w:t>
      </w:r>
    </w:p>
    <w:p w:rsidR="00000000" w:rsidDel="00000000" w:rsidP="00000000" w:rsidRDefault="00000000" w:rsidRPr="00000000" w14:paraId="00000005">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Il Concorso Letterario </w:t>
      </w:r>
      <w:r w:rsidDel="00000000" w:rsidR="00000000" w:rsidRPr="00000000">
        <w:rPr>
          <w:rFonts w:ascii="Calibri" w:cs="Calibri" w:eastAsia="Calibri" w:hAnsi="Calibri"/>
          <w:i w:val="1"/>
          <w:rtl w:val="0"/>
        </w:rPr>
        <w:t xml:space="preserve">"Niente panico!"</w:t>
      </w:r>
      <w:r w:rsidDel="00000000" w:rsidR="00000000" w:rsidRPr="00000000">
        <w:rPr>
          <w:rFonts w:ascii="Calibri" w:cs="Calibri" w:eastAsia="Calibri" w:hAnsi="Calibri"/>
          <w:rtl w:val="0"/>
        </w:rPr>
        <w:t xml:space="preserve"> è un concorso dedicato al tema degli attacchi panico, in ogni diversa sfaccettatura. L'obiettivo è quello di far uscire dall’ombra argomenti per molti versi ancora tabù come quelli del panico e dell’ansia, condizioni fisiche e mentali in realtà molto diffuse ma spesso oscurate dalla paura del pregiudizio. I racconti incentrati su queste tematiche vogliono dar voce a vari punti di vista, dalla testimonianza della persona che ne soffre, a quella di chi si trova a condividere, suo malgrado, il problema.</w:t>
      </w:r>
    </w:p>
    <w:p w:rsidR="00000000" w:rsidDel="00000000" w:rsidP="00000000" w:rsidRDefault="00000000" w:rsidRPr="00000000" w14:paraId="00000006">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07">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PREMIO</w:t>
      </w:r>
    </w:p>
    <w:p w:rsidR="00000000" w:rsidDel="00000000" w:rsidP="00000000" w:rsidRDefault="00000000" w:rsidRPr="00000000" w14:paraId="00000008">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Il premio riservato ai vincitori del concorso sarà la pubblicazione in una raccolta edita, a cura della giornalista, documentarista e scrittrice, nonché organizzatrice del concorso stesso, </w:t>
      </w:r>
      <w:r w:rsidDel="00000000" w:rsidR="00000000" w:rsidRPr="00000000">
        <w:rPr>
          <w:rFonts w:ascii="Calibri" w:cs="Calibri" w:eastAsia="Calibri" w:hAnsi="Calibri"/>
          <w:b w:val="1"/>
          <w:rtl w:val="0"/>
        </w:rPr>
        <w:t xml:space="preserve">Maria Antonietta Schiavina </w:t>
      </w:r>
      <w:r w:rsidDel="00000000" w:rsidR="00000000" w:rsidRPr="00000000">
        <w:rPr>
          <w:rFonts w:ascii="Calibri" w:cs="Calibri" w:eastAsia="Calibri" w:hAnsi="Calibri"/>
          <w:rtl w:val="0"/>
        </w:rPr>
        <w:t xml:space="preserve">autrice, tra gli altri, di "Alberto racconta Sordi" (Mondadori), "Diversi da chi" (Mondadori), Storia di un commediante (Baldini Castoldi).</w:t>
      </w:r>
    </w:p>
    <w:p w:rsidR="00000000" w:rsidDel="00000000" w:rsidP="00000000" w:rsidRDefault="00000000" w:rsidRPr="00000000" w14:paraId="00000009">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PARTECIPAZIONE</w:t>
      </w:r>
    </w:p>
    <w:p w:rsidR="00000000" w:rsidDel="00000000" w:rsidP="00000000" w:rsidRDefault="00000000" w:rsidRPr="00000000" w14:paraId="0000000A">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Il concorso è aperto a tutti i cittadini italiani e stranieri che abbiamo compiuto i 18 anni di età; si può partecipare con una o più opere, purché siano inedite (sono ammesse opere pubblicate online su riviste letterarie ecc...)</w:t>
      </w:r>
    </w:p>
    <w:p w:rsidR="00000000" w:rsidDel="00000000" w:rsidP="00000000" w:rsidRDefault="00000000" w:rsidRPr="00000000" w14:paraId="0000000B">
      <w:pPr>
        <w:spacing w:after="200" w:before="240" w:line="276" w:lineRule="auto"/>
        <w:jc w:val="center"/>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0C">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REQUISITI DEI RACCONTI</w:t>
      </w:r>
    </w:p>
    <w:p w:rsidR="00000000" w:rsidDel="00000000" w:rsidP="00000000" w:rsidRDefault="00000000" w:rsidRPr="00000000" w14:paraId="0000000D">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racconti dovranno avere la lunghezza massima di 8000 caratteri, spazi inclusi.</w:t>
      </w:r>
    </w:p>
    <w:p w:rsidR="00000000" w:rsidDel="00000000" w:rsidP="00000000" w:rsidRDefault="00000000" w:rsidRPr="00000000" w14:paraId="0000000E">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Il tema è quello degli attacchi di ansia e di panico, e può essere affrontato liberamente; sono accettate anche descrizioni ironiche che aiutino a sdrammatizzare.</w:t>
      </w:r>
    </w:p>
    <w:p w:rsidR="00000000" w:rsidDel="00000000" w:rsidP="00000000" w:rsidRDefault="00000000" w:rsidRPr="00000000" w14:paraId="0000000F">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racconti dovranno pervenire in formato digitale entro la mezzanotte del </w:t>
      </w:r>
      <w:r w:rsidDel="00000000" w:rsidR="00000000" w:rsidRPr="00000000">
        <w:rPr>
          <w:rFonts w:ascii="Calibri" w:cs="Calibri" w:eastAsia="Calibri" w:hAnsi="Calibri"/>
          <w:b w:val="1"/>
          <w:rtl w:val="0"/>
        </w:rPr>
        <w:t xml:space="preserve">31 maggio 2024</w:t>
      </w:r>
      <w:r w:rsidDel="00000000" w:rsidR="00000000" w:rsidRPr="00000000">
        <w:rPr>
          <w:rFonts w:ascii="Calibri" w:cs="Calibri" w:eastAsia="Calibri" w:hAnsi="Calibri"/>
          <w:rtl w:val="0"/>
        </w:rPr>
        <w:t xml:space="preserve">, via mail all'indirizzo: mschiavinag@gmail.com. Il soggetto della mail dovrà essere "Partecipazione al concorso Niente panico"</w:t>
      </w:r>
    </w:p>
    <w:p w:rsidR="00000000" w:rsidDel="00000000" w:rsidP="00000000" w:rsidRDefault="00000000" w:rsidRPr="00000000" w14:paraId="00000010">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racconti dovranno pervenire in forma anonima, quindi con nessuna indicazione nel file, se non il titolo.</w:t>
      </w:r>
    </w:p>
    <w:p w:rsidR="00000000" w:rsidDel="00000000" w:rsidP="00000000" w:rsidRDefault="00000000" w:rsidRPr="00000000" w14:paraId="00000011">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dati degli autori (Nome, Cognome, data di nascita) andranno riportati nel corpo della mail, assieme alla dicitura tassativa: "Autorizzo il trattamento dei miei dati personali in base art. 13 del D. Lgs. 196/2003, ai fini del concorso letterario "Niente panico!"</w:t>
      </w:r>
    </w:p>
    <w:p w:rsidR="00000000" w:rsidDel="00000000" w:rsidP="00000000" w:rsidRDefault="00000000" w:rsidRPr="00000000" w14:paraId="00000012">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Il formato del documento dovrà essere di tipo .doc , .docx, carattere Times New Roman, dimensione 12.</w:t>
      </w:r>
    </w:p>
    <w:p w:rsidR="00000000" w:rsidDel="00000000" w:rsidP="00000000" w:rsidRDefault="00000000" w:rsidRPr="00000000" w14:paraId="00000013">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L'iscrizione al concorso è completamente gratuita.</w:t>
      </w:r>
    </w:p>
    <w:p w:rsidR="00000000" w:rsidDel="00000000" w:rsidP="00000000" w:rsidRDefault="00000000" w:rsidRPr="00000000" w14:paraId="00000014">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15">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VINCITORI DEL CONCORSO</w:t>
      </w:r>
    </w:p>
    <w:p w:rsidR="00000000" w:rsidDel="00000000" w:rsidP="00000000" w:rsidRDefault="00000000" w:rsidRPr="00000000" w14:paraId="00000016">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I vincitori del concorso saranno avvisati via mail </w:t>
      </w:r>
      <w:r w:rsidDel="00000000" w:rsidR="00000000" w:rsidRPr="00000000">
        <w:rPr>
          <w:rFonts w:ascii="Calibri" w:cs="Calibri" w:eastAsia="Calibri" w:hAnsi="Calibri"/>
          <w:b w:val="1"/>
          <w:rtl w:val="0"/>
        </w:rPr>
        <w:t xml:space="preserve">entro il 31 agosto 2024</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pacing w:after="200" w:before="240" w:line="276" w:lineRule="auto"/>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18">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GIURIA E SUPER GIURIA</w:t>
      </w:r>
    </w:p>
    <w:p w:rsidR="00000000" w:rsidDel="00000000" w:rsidP="00000000" w:rsidRDefault="00000000" w:rsidRPr="00000000" w14:paraId="00000019">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racconti saranno giudicati da una giuria di esperti presieduta da Maria Antonietta Schiavina. Nella giuria saranno presenti altre personalità di spicco del panorama letterario italiano che verranno comunicate in sede di selezione.</w:t>
      </w:r>
    </w:p>
    <w:p w:rsidR="00000000" w:rsidDel="00000000" w:rsidP="00000000" w:rsidRDefault="00000000" w:rsidRPr="00000000" w14:paraId="0000001A">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1B">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Per informazioni scrivere a mschiavinag@gmail.com</w:t>
      </w:r>
    </w:p>
    <w:p w:rsidR="00000000" w:rsidDel="00000000" w:rsidP="00000000" w:rsidRDefault="00000000" w:rsidRPr="00000000" w14:paraId="0000001C">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1D">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1E">
      <w:pP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