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0A3A" w14:textId="6134324A" w:rsidR="00634F03" w:rsidRPr="00F95C12" w:rsidRDefault="00634F03" w:rsidP="00634F03">
      <w:pPr>
        <w:pStyle w:val="Titolo1"/>
        <w:spacing w:before="0"/>
        <w:rPr>
          <w:color w:val="auto"/>
        </w:rPr>
      </w:pPr>
      <w:r w:rsidRPr="00F95C12">
        <w:rPr>
          <w:color w:val="auto"/>
        </w:rPr>
        <w:t>B</w:t>
      </w:r>
      <w:r w:rsidRPr="00F95C12">
        <w:rPr>
          <w:color w:val="auto"/>
        </w:rPr>
        <w:t>ILINGUAL CALL FOR ENTRIES / BANDO</w:t>
      </w:r>
      <w:r w:rsidRPr="00F95C12">
        <w:rPr>
          <w:color w:val="auto"/>
        </w:rPr>
        <w:t xml:space="preserve"> BILINGUE</w:t>
      </w:r>
    </w:p>
    <w:p w14:paraId="409043F0" w14:textId="6B3637FF" w:rsidR="00607BC1" w:rsidRPr="00F95C12" w:rsidRDefault="00000000" w:rsidP="006B3A6B">
      <w:pPr>
        <w:pStyle w:val="Titolo1"/>
        <w:spacing w:before="0"/>
        <w:rPr>
          <w:color w:val="auto"/>
        </w:rPr>
      </w:pPr>
      <w:r w:rsidRPr="00F95C12">
        <w:rPr>
          <w:color w:val="auto"/>
        </w:rPr>
        <w:t>International Online Literary Prize / Premio Letterario Internazionale Online</w:t>
      </w:r>
    </w:p>
    <w:p w14:paraId="798B33DD" w14:textId="77777777" w:rsidR="00607BC1" w:rsidRPr="00F95C12" w:rsidRDefault="00000000">
      <w:pPr>
        <w:pStyle w:val="Titolo1"/>
        <w:rPr>
          <w:color w:val="auto"/>
        </w:rPr>
      </w:pPr>
      <w:r w:rsidRPr="00F95C12">
        <w:rPr>
          <w:color w:val="auto"/>
        </w:rPr>
        <w:t>“COLOSSEUM – 1st Edition 2026”</w:t>
      </w:r>
    </w:p>
    <w:p w14:paraId="6C5191C7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t>Art. 1 – Promoter / Promotore</w:t>
      </w:r>
    </w:p>
    <w:p w14:paraId="1B9E7CEB" w14:textId="77777777" w:rsidR="00C61783" w:rsidRDefault="00000000">
      <w:pPr>
        <w:spacing w:after="0"/>
      </w:pPr>
      <w:r w:rsidRPr="00F95C12">
        <w:t>ENGLISH</w:t>
      </w:r>
    </w:p>
    <w:p w14:paraId="7DFE9F44" w14:textId="77777777" w:rsidR="00C61783" w:rsidRDefault="00C61783" w:rsidP="00C61783">
      <w:pPr>
        <w:spacing w:after="0"/>
      </w:pPr>
      <w:r>
        <w:t>The International Online Literary Prize “COLOSSEUM – 1st Edition 2026” is promoted and organized by Mauro Montacchiesi on a private and personal basis, with exclusively cultural aims.</w:t>
      </w:r>
    </w:p>
    <w:p w14:paraId="30B2916A" w14:textId="77777777" w:rsidR="00C61783" w:rsidRDefault="00C61783" w:rsidP="00C61783">
      <w:pPr>
        <w:spacing w:after="0"/>
      </w:pPr>
      <w:r>
        <w:t>Participation fees are intended solely to cover organizational expenses.</w:t>
      </w:r>
      <w:r w:rsidR="00000000" w:rsidRPr="00F95C12">
        <w:br/>
      </w:r>
      <w:r w:rsidR="00000000" w:rsidRPr="00F95C12">
        <w:br/>
        <w:t>ITALIANO</w:t>
      </w:r>
    </w:p>
    <w:p w14:paraId="2304AB3B" w14:textId="77777777" w:rsidR="00C61783" w:rsidRDefault="00C61783" w:rsidP="00C61783">
      <w:pPr>
        <w:spacing w:after="0"/>
      </w:pPr>
      <w:r>
        <w:t xml:space="preserve">Il Premio </w:t>
      </w:r>
      <w:proofErr w:type="spellStart"/>
      <w:r>
        <w:t>Letterario</w:t>
      </w:r>
      <w:proofErr w:type="spellEnd"/>
      <w:r>
        <w:t xml:space="preserve"> Internazionale Online “COLOSSEUM – 1ª </w:t>
      </w:r>
      <w:proofErr w:type="spellStart"/>
      <w:r>
        <w:t>Edizione</w:t>
      </w:r>
      <w:proofErr w:type="spellEnd"/>
      <w:r>
        <w:t xml:space="preserve"> 2026” è </w:t>
      </w:r>
      <w:proofErr w:type="spellStart"/>
      <w:r>
        <w:t>promosso</w:t>
      </w:r>
      <w:proofErr w:type="spellEnd"/>
      <w:r>
        <w:t xml:space="preserve"> e </w:t>
      </w:r>
      <w:proofErr w:type="spellStart"/>
      <w:r>
        <w:t>organizzato</w:t>
      </w:r>
      <w:proofErr w:type="spellEnd"/>
      <w:r>
        <w:t xml:space="preserve"> da Mauro Montacchiesi a </w:t>
      </w:r>
      <w:proofErr w:type="spellStart"/>
      <w:r>
        <w:t>titolo</w:t>
      </w:r>
      <w:proofErr w:type="spellEnd"/>
      <w:r>
        <w:t xml:space="preserve"> personale e </w:t>
      </w:r>
      <w:proofErr w:type="spellStart"/>
      <w:r>
        <w:t>privato</w:t>
      </w:r>
      <w:proofErr w:type="spellEnd"/>
      <w:r>
        <w:t xml:space="preserve">, con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culturali</w:t>
      </w:r>
      <w:proofErr w:type="spellEnd"/>
      <w:r>
        <w:t>.</w:t>
      </w:r>
    </w:p>
    <w:p w14:paraId="10528019" w14:textId="0529BB5F" w:rsidR="00607BC1" w:rsidRPr="00F95C12" w:rsidRDefault="00C61783" w:rsidP="00C61783">
      <w:pPr>
        <w:spacing w:after="0"/>
      </w:pPr>
      <w:r>
        <w:t xml:space="preserve">Le quote di </w:t>
      </w:r>
      <w:proofErr w:type="spellStart"/>
      <w:r>
        <w:t>partecipazione</w:t>
      </w:r>
      <w:proofErr w:type="spellEnd"/>
      <w:r>
        <w:t xml:space="preserve"> sono destinate </w:t>
      </w:r>
      <w:proofErr w:type="spellStart"/>
      <w:r>
        <w:t>esclusivamente</w:t>
      </w:r>
      <w:proofErr w:type="spellEnd"/>
      <w:r>
        <w:t xml:space="preserve"> alla </w:t>
      </w:r>
      <w:proofErr w:type="spellStart"/>
      <w:r>
        <w:t>copertura</w:t>
      </w:r>
      <w:proofErr w:type="spellEnd"/>
      <w:r>
        <w:t xml:space="preserve"> delle </w:t>
      </w:r>
      <w:proofErr w:type="spellStart"/>
      <w:r>
        <w:t>spese</w:t>
      </w:r>
      <w:proofErr w:type="spellEnd"/>
      <w:r>
        <w:t xml:space="preserve"> </w:t>
      </w:r>
      <w:proofErr w:type="spellStart"/>
      <w:r>
        <w:t>organizzative</w:t>
      </w:r>
      <w:proofErr w:type="spellEnd"/>
      <w:r>
        <w:t>.</w:t>
      </w:r>
      <w:r w:rsidR="00000000" w:rsidRPr="00F95C12">
        <w:br/>
      </w:r>
      <w:r w:rsidR="00000000" w:rsidRPr="00F95C12">
        <w:br/>
      </w:r>
    </w:p>
    <w:p w14:paraId="4808FBD9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t>Art. 2 – Nature of the Initiative / Natura dell’iniziativa</w:t>
      </w:r>
    </w:p>
    <w:p w14:paraId="394AE8F0" w14:textId="2B545AE0" w:rsidR="0045336D" w:rsidRDefault="00000000">
      <w:pPr>
        <w:spacing w:after="0"/>
      </w:pPr>
      <w:r w:rsidRPr="00F95C12">
        <w:t>ENGLISH</w:t>
      </w:r>
      <w:r w:rsidRPr="00F95C12">
        <w:br/>
      </w:r>
      <w:r w:rsidR="0045336D" w:rsidRPr="0045336D">
        <w:t>The Prize is organized as an independent cultural initiative outside any professional activity.</w:t>
      </w:r>
    </w:p>
    <w:p w14:paraId="4CD782D0" w14:textId="62090CD1" w:rsidR="0045336D" w:rsidRDefault="00000000">
      <w:pPr>
        <w:spacing w:after="0"/>
      </w:pPr>
      <w:r w:rsidRPr="00F95C12">
        <w:br/>
        <w:t>ITALIANO</w:t>
      </w:r>
      <w:r w:rsidRPr="00F95C12">
        <w:br/>
        <w:t xml:space="preserve">Il Premio è organizzato </w:t>
      </w:r>
      <w:r w:rsidR="0045336D">
        <w:t xml:space="preserve">come </w:t>
      </w:r>
      <w:proofErr w:type="spellStart"/>
      <w:r w:rsidR="0045336D">
        <w:t>iniziativa</w:t>
      </w:r>
      <w:proofErr w:type="spellEnd"/>
      <w:r w:rsidR="0045336D">
        <w:t xml:space="preserve"> </w:t>
      </w:r>
      <w:proofErr w:type="spellStart"/>
      <w:r w:rsidR="0045336D">
        <w:t>culturale</w:t>
      </w:r>
      <w:proofErr w:type="spellEnd"/>
      <w:r w:rsidR="0045336D">
        <w:t xml:space="preserve"> </w:t>
      </w:r>
      <w:proofErr w:type="spellStart"/>
      <w:r w:rsidR="0045336D">
        <w:t>indipendente</w:t>
      </w:r>
      <w:proofErr w:type="spellEnd"/>
      <w:r w:rsidR="0045336D">
        <w:t xml:space="preserve">, al di </w:t>
      </w:r>
      <w:proofErr w:type="spellStart"/>
      <w:r w:rsidR="0045336D">
        <w:t>fuori</w:t>
      </w:r>
      <w:proofErr w:type="spellEnd"/>
      <w:r w:rsidR="0045336D">
        <w:t xml:space="preserve"> di qualsiasi </w:t>
      </w:r>
      <w:proofErr w:type="spellStart"/>
      <w:r w:rsidR="0045336D">
        <w:t>attività</w:t>
      </w:r>
      <w:proofErr w:type="spellEnd"/>
      <w:r w:rsidR="0045336D">
        <w:t xml:space="preserve"> </w:t>
      </w:r>
      <w:proofErr w:type="spellStart"/>
      <w:r w:rsidR="0045336D">
        <w:t>professionale</w:t>
      </w:r>
      <w:proofErr w:type="spellEnd"/>
      <w:r w:rsidR="0045336D">
        <w:t>.</w:t>
      </w:r>
    </w:p>
    <w:p w14:paraId="1BB29996" w14:textId="02C23FB5" w:rsidR="00607BC1" w:rsidRPr="00F95C12" w:rsidRDefault="00000000">
      <w:pPr>
        <w:spacing w:after="0"/>
      </w:pPr>
      <w:r w:rsidRPr="00F95C12">
        <w:br/>
      </w:r>
    </w:p>
    <w:p w14:paraId="2DBADC98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t>Art. 3 – Eligibility / Partecipazione</w:t>
      </w:r>
    </w:p>
    <w:p w14:paraId="74AD8989" w14:textId="77777777" w:rsidR="00607BC1" w:rsidRPr="00F95C12" w:rsidRDefault="00000000">
      <w:pPr>
        <w:spacing w:after="0"/>
      </w:pPr>
      <w:r w:rsidRPr="00F95C12">
        <w:t>ENGLISH</w:t>
      </w:r>
      <w:r w:rsidRPr="00F95C12">
        <w:br/>
        <w:t>Participation is open to authors and artists of legal age from all countries. Participation implies full acceptance of these regulations.</w:t>
      </w:r>
      <w:r w:rsidRPr="00F95C12">
        <w:br/>
      </w:r>
      <w:r w:rsidRPr="00F95C12">
        <w:br/>
        <w:t>ITALIANO</w:t>
      </w:r>
      <w:r w:rsidRPr="00F95C12">
        <w:br/>
        <w:t>La partecipazione è aperta ad autori e artisti maggiorenni di qualsiasi nazionalità. La partecipazione implica la piena accettazione del presente regolamento.</w:t>
      </w:r>
      <w:r w:rsidRPr="00F95C12">
        <w:br/>
      </w:r>
    </w:p>
    <w:p w14:paraId="40823033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lastRenderedPageBreak/>
        <w:t>Art. 4 – Accepted Languages / Lingue ammesse</w:t>
      </w:r>
    </w:p>
    <w:p w14:paraId="5D7FEFDD" w14:textId="77777777" w:rsidR="00607BC1" w:rsidRPr="00F95C12" w:rsidRDefault="00000000">
      <w:pPr>
        <w:spacing w:after="0"/>
      </w:pPr>
      <w:r w:rsidRPr="00F95C12">
        <w:t>ENGLISH</w:t>
      </w:r>
      <w:r w:rsidRPr="00F95C12">
        <w:br/>
        <w:t>Works may be submitted in the following languages:</w:t>
      </w:r>
      <w:r w:rsidRPr="00F95C12">
        <w:br/>
        <w:t>Italian, English, Spanish, Portuguese, French and German.</w:t>
      </w:r>
      <w:r w:rsidRPr="00F95C12">
        <w:br/>
        <w:t>For evaluation purposes, works may be translated into Italian using ChatGPT (OpenAI).</w:t>
      </w:r>
      <w:r w:rsidRPr="00F95C12">
        <w:br/>
      </w:r>
      <w:r w:rsidRPr="00F95C12">
        <w:br/>
        <w:t>ITALIANO</w:t>
      </w:r>
      <w:r w:rsidRPr="00F95C12">
        <w:br/>
        <w:t>Le opere possono essere inviate nelle seguenti lingue:</w:t>
      </w:r>
      <w:r w:rsidRPr="00F95C12">
        <w:br/>
        <w:t>Italiano, Inglese, Spagnolo, Portoghese, Francese e Tedesco.</w:t>
      </w:r>
      <w:r w:rsidRPr="00F95C12">
        <w:br/>
        <w:t>Ai soli fini della valutazione da parte della giuria, le opere potranno essere tradotte in italiano tramite ChatGPT (OpenAI).</w:t>
      </w:r>
      <w:r w:rsidRPr="00F95C12">
        <w:br/>
      </w:r>
    </w:p>
    <w:p w14:paraId="1021DB3D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t>Art. 5 – Sections / Sezioni</w:t>
      </w:r>
    </w:p>
    <w:p w14:paraId="7DE4607D" w14:textId="77777777" w:rsidR="00607BC1" w:rsidRPr="00F95C12" w:rsidRDefault="00000000">
      <w:pPr>
        <w:spacing w:after="0"/>
      </w:pPr>
      <w:r w:rsidRPr="00F95C12">
        <w:t>ENGLISH</w:t>
      </w:r>
      <w:r w:rsidRPr="00F95C12">
        <w:br/>
      </w:r>
      <w:r w:rsidRPr="00F95C12">
        <w:br/>
        <w:t>Section A – Poetry (published or unpublished)</w:t>
      </w:r>
      <w:r w:rsidRPr="00F95C12">
        <w:br/>
        <w:t>From one to three poems in a single file including author name, e‑mail and payment reference.</w:t>
      </w:r>
      <w:r w:rsidRPr="00F95C12">
        <w:br/>
      </w:r>
      <w:r w:rsidRPr="00F95C12">
        <w:br/>
        <w:t>Section B – Published Poetry Book</w:t>
      </w:r>
      <w:r w:rsidRPr="00F95C12">
        <w:br/>
        <w:t>Attach front cover, back cover, ISBN and payment reference.</w:t>
      </w:r>
      <w:r w:rsidRPr="00F95C12">
        <w:br/>
      </w:r>
      <w:r w:rsidRPr="00F95C12">
        <w:br/>
        <w:t>Section C – Published Fiction Book</w:t>
      </w:r>
      <w:r w:rsidRPr="00F95C12">
        <w:br/>
        <w:t>Attach front cover, back cover, ISBN and payment reference.</w:t>
      </w:r>
      <w:r w:rsidRPr="00F95C12">
        <w:br/>
      </w:r>
      <w:r w:rsidRPr="00F95C12">
        <w:br/>
        <w:t>Section D – Published Essay Book</w:t>
      </w:r>
      <w:r w:rsidRPr="00F95C12">
        <w:br/>
        <w:t>Attach front cover, back cover, ISBN and payment reference.</w:t>
      </w:r>
      <w:r w:rsidRPr="00F95C12">
        <w:br/>
      </w:r>
      <w:r w:rsidRPr="00F95C12">
        <w:br/>
        <w:t>Section E – Unpublished Poetry Collection.</w:t>
      </w:r>
      <w:r w:rsidRPr="00F95C12">
        <w:br/>
      </w:r>
      <w:r w:rsidRPr="00F95C12">
        <w:br/>
        <w:t>Section F – Unpublished Fiction Collection.</w:t>
      </w:r>
      <w:r w:rsidRPr="00F95C12">
        <w:br/>
      </w:r>
      <w:r w:rsidRPr="00F95C12">
        <w:br/>
        <w:t>Section G – Unpublished Essay Collection.</w:t>
      </w:r>
      <w:r w:rsidRPr="00F95C12">
        <w:br/>
      </w:r>
      <w:r w:rsidRPr="00F95C12">
        <w:br/>
        <w:t>Section H – Visual Arts</w:t>
      </w:r>
      <w:r w:rsidRPr="00F95C12">
        <w:br/>
        <w:t>Submit digital image of artwork indicating title, technique, size, colours and authenticity declaration.</w:t>
      </w:r>
      <w:r w:rsidRPr="00F95C12">
        <w:br/>
      </w:r>
      <w:r w:rsidRPr="00F95C12">
        <w:br/>
        <w:t>ITALIANO</w:t>
      </w:r>
      <w:r w:rsidRPr="00F95C12">
        <w:br/>
      </w:r>
      <w:r w:rsidRPr="00F95C12">
        <w:br/>
        <w:t>Sezione A – Poesia (edita o inedita)</w:t>
      </w:r>
      <w:r w:rsidRPr="00F95C12">
        <w:br/>
        <w:t>Da una a tre poesie in un unico file con nome autore, e‑mail e riferimento del bonifico.</w:t>
      </w:r>
      <w:r w:rsidRPr="00F95C12">
        <w:br/>
      </w:r>
      <w:r w:rsidRPr="00F95C12">
        <w:lastRenderedPageBreak/>
        <w:br/>
        <w:t>Sezione B – Libro edito di poesia</w:t>
      </w:r>
      <w:r w:rsidRPr="00F95C12">
        <w:br/>
        <w:t>Allegare front cover, back cover, ISBN e riferimento del bonifico.</w:t>
      </w:r>
      <w:r w:rsidRPr="00F95C12">
        <w:br/>
      </w:r>
      <w:r w:rsidRPr="00F95C12">
        <w:br/>
        <w:t>Sezione C – Libro edito di narrativa</w:t>
      </w:r>
      <w:r w:rsidRPr="00F95C12">
        <w:br/>
        <w:t>Allegare front cover, back cover, ISBN e riferimento del bonifico.</w:t>
      </w:r>
      <w:r w:rsidRPr="00F95C12">
        <w:br/>
      </w:r>
      <w:r w:rsidRPr="00F95C12">
        <w:br/>
        <w:t>Sezione D – Libro edito di saggistica</w:t>
      </w:r>
      <w:r w:rsidRPr="00F95C12">
        <w:br/>
        <w:t>Allegare front cover, back cover, ISBN e riferimento del bonifico.</w:t>
      </w:r>
      <w:r w:rsidRPr="00F95C12">
        <w:br/>
      </w:r>
      <w:r w:rsidRPr="00F95C12">
        <w:br/>
        <w:t>Sezione E – Silloge inedita di poesia.</w:t>
      </w:r>
      <w:r w:rsidRPr="00F95C12">
        <w:br/>
      </w:r>
      <w:r w:rsidRPr="00F95C12">
        <w:br/>
        <w:t>Sezione F – Silloge inedita di narrativa.</w:t>
      </w:r>
      <w:r w:rsidRPr="00F95C12">
        <w:br/>
      </w:r>
      <w:r w:rsidRPr="00F95C12">
        <w:br/>
        <w:t>Sezione G – Silloge inedita di saggistica.</w:t>
      </w:r>
      <w:r w:rsidRPr="00F95C12">
        <w:br/>
      </w:r>
      <w:r w:rsidRPr="00F95C12">
        <w:br/>
        <w:t>Sezione H – Arti Figurative</w:t>
      </w:r>
      <w:r w:rsidRPr="00F95C12">
        <w:br/>
        <w:t>Inviare immagine digitale dell’opera indicando titolo, tecnica, dimensioni, colori e dichiarazione di autenticità.</w:t>
      </w:r>
      <w:r w:rsidRPr="00F95C12">
        <w:br/>
      </w:r>
    </w:p>
    <w:p w14:paraId="3D56977E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t>Art. 6 – Submission / Invio opere</w:t>
      </w:r>
    </w:p>
    <w:p w14:paraId="3DFE8ED2" w14:textId="77777777" w:rsidR="00607BC1" w:rsidRPr="00F95C12" w:rsidRDefault="00000000">
      <w:pPr>
        <w:spacing w:after="0"/>
      </w:pPr>
      <w:r w:rsidRPr="00F95C12">
        <w:t>ENGLISH</w:t>
      </w:r>
      <w:r w:rsidRPr="00F95C12">
        <w:br/>
        <w:t>Works must be sent by e‑mail to:</w:t>
      </w:r>
      <w:r w:rsidRPr="00F95C12">
        <w:br/>
        <w:t>ColosseumAward2026@libero.it</w:t>
      </w:r>
      <w:r w:rsidRPr="00F95C12">
        <w:br/>
      </w:r>
      <w:r w:rsidRPr="00F95C12">
        <w:br/>
        <w:t>Subject line:</w:t>
      </w:r>
      <w:r w:rsidRPr="00F95C12">
        <w:br/>
        <w:t>Author name – Section – Title.</w:t>
      </w:r>
      <w:r w:rsidRPr="00F95C12">
        <w:br/>
      </w:r>
      <w:r w:rsidRPr="00F95C12">
        <w:br/>
        <w:t>ITALIANO</w:t>
      </w:r>
      <w:r w:rsidRPr="00F95C12">
        <w:br/>
        <w:t>Le opere devono essere inviate via e‑mail a:</w:t>
      </w:r>
      <w:r w:rsidRPr="00F95C12">
        <w:br/>
        <w:t>ColosseumAward2026@libero.it</w:t>
      </w:r>
      <w:r w:rsidRPr="00F95C12">
        <w:br/>
      </w:r>
      <w:r w:rsidRPr="00F95C12">
        <w:br/>
        <w:t>Oggetto:</w:t>
      </w:r>
      <w:r w:rsidRPr="00F95C12">
        <w:br/>
        <w:t>Nome autore – Sezione – Titolo opera.</w:t>
      </w:r>
      <w:r w:rsidRPr="00F95C12">
        <w:br/>
      </w:r>
    </w:p>
    <w:p w14:paraId="69B9E428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t>Art. 7 – Participation Fee / Quota di partecipazione</w:t>
      </w:r>
    </w:p>
    <w:p w14:paraId="1B72B284" w14:textId="77777777" w:rsidR="00607BC1" w:rsidRPr="00F95C12" w:rsidRDefault="00000000">
      <w:pPr>
        <w:spacing w:after="0"/>
      </w:pPr>
      <w:r w:rsidRPr="00F95C12">
        <w:t>ENGLISH</w:t>
      </w:r>
      <w:r w:rsidRPr="00F95C12">
        <w:br/>
        <w:t>Section A: €10</w:t>
      </w:r>
      <w:r w:rsidRPr="00F95C12">
        <w:br/>
        <w:t>Sections B–H: €15</w:t>
      </w:r>
      <w:r w:rsidRPr="00F95C12">
        <w:br/>
      </w:r>
      <w:r w:rsidRPr="00F95C12">
        <w:br/>
        <w:t>Bank transfer to:</w:t>
      </w:r>
      <w:r w:rsidRPr="00F95C12">
        <w:br/>
        <w:t>Mauro Montacchiesi</w:t>
      </w:r>
      <w:r w:rsidRPr="00F95C12">
        <w:br/>
      </w:r>
      <w:r w:rsidRPr="00F95C12">
        <w:lastRenderedPageBreak/>
        <w:t>BNL – BNP Paribas</w:t>
      </w:r>
      <w:r w:rsidRPr="00F95C12">
        <w:br/>
        <w:t>IBAN: IT31K0100503344000000000742</w:t>
      </w:r>
      <w:r w:rsidRPr="00F95C12">
        <w:br/>
      </w:r>
      <w:r w:rsidRPr="00F95C12">
        <w:br/>
        <w:t>ITALIANO</w:t>
      </w:r>
      <w:r w:rsidRPr="00F95C12">
        <w:br/>
        <w:t>Sezione A: €10</w:t>
      </w:r>
      <w:r w:rsidRPr="00F95C12">
        <w:br/>
        <w:t>Sezioni B–H: €15</w:t>
      </w:r>
      <w:r w:rsidRPr="00F95C12">
        <w:br/>
      </w:r>
      <w:r w:rsidRPr="00F95C12">
        <w:br/>
        <w:t>Bonifico intestato a:</w:t>
      </w:r>
      <w:r w:rsidRPr="00F95C12">
        <w:br/>
        <w:t>Mauro Montacchiesi</w:t>
      </w:r>
      <w:r w:rsidRPr="00F95C12">
        <w:br/>
        <w:t>BNL – BNP Paribas</w:t>
      </w:r>
      <w:r w:rsidRPr="00F95C12">
        <w:br/>
        <w:t>IBAN: IT31K0100503344000000000742</w:t>
      </w:r>
      <w:r w:rsidRPr="00F95C12">
        <w:br/>
      </w:r>
    </w:p>
    <w:p w14:paraId="1A373F95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t>Art. 8 – Prize Leadership / Presidenza</w:t>
      </w:r>
    </w:p>
    <w:p w14:paraId="548EF17F" w14:textId="77777777" w:rsidR="00607BC1" w:rsidRPr="00F95C12" w:rsidRDefault="00000000">
      <w:pPr>
        <w:spacing w:after="0"/>
      </w:pPr>
      <w:r w:rsidRPr="00F95C12">
        <w:t>President / Presidente</w:t>
      </w:r>
      <w:r w:rsidRPr="00F95C12">
        <w:br/>
        <w:t>Mauro Montacchiesi</w:t>
      </w:r>
      <w:r w:rsidRPr="00F95C12">
        <w:br/>
      </w:r>
      <w:r w:rsidRPr="00F95C12">
        <w:br/>
        <w:t>Honorary President / Presidente Onorario</w:t>
      </w:r>
      <w:r w:rsidRPr="00F95C12">
        <w:br/>
        <w:t>Ing. Francesco Terrone</w:t>
      </w:r>
      <w:r w:rsidRPr="00F95C12">
        <w:br/>
      </w:r>
      <w:r w:rsidRPr="00F95C12">
        <w:br/>
        <w:t>Prize Secretary / Segretario</w:t>
      </w:r>
      <w:r w:rsidRPr="00F95C12">
        <w:br/>
        <w:t>Manuela Pallucca</w:t>
      </w:r>
      <w:r w:rsidRPr="00F95C12">
        <w:br/>
      </w:r>
      <w:r w:rsidRPr="00F95C12">
        <w:br/>
        <w:t>Jury President / Presidente di Giuria</w:t>
      </w:r>
      <w:r w:rsidRPr="00F95C12">
        <w:br/>
        <w:t>Simona Pirozzi</w:t>
      </w:r>
      <w:r w:rsidRPr="00F95C12">
        <w:br/>
      </w:r>
      <w:r w:rsidRPr="00F95C12">
        <w:br/>
        <w:t>Visual Arts Jury President / Presidente Giuria Arti Figurative</w:t>
      </w:r>
      <w:r w:rsidRPr="00F95C12">
        <w:br/>
        <w:t>Donatella Gabrielli Lagomarsini</w:t>
      </w:r>
      <w:r w:rsidRPr="00F95C12">
        <w:br/>
      </w:r>
    </w:p>
    <w:p w14:paraId="0AD38216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t>Art. 9 – Awards / Premi</w:t>
      </w:r>
    </w:p>
    <w:p w14:paraId="6F323D83" w14:textId="77777777" w:rsidR="00607BC1" w:rsidRPr="00F95C12" w:rsidRDefault="00000000">
      <w:pPr>
        <w:spacing w:after="0"/>
      </w:pPr>
      <w:r w:rsidRPr="00F95C12">
        <w:t>ENGLISH</w:t>
      </w:r>
      <w:r w:rsidRPr="00F95C12">
        <w:br/>
        <w:t>The Prize provides symbolic recognitions of merit. Winners receive a digital diploma.</w:t>
      </w:r>
      <w:r w:rsidRPr="00F95C12">
        <w:br/>
      </w:r>
      <w:r w:rsidRPr="00F95C12">
        <w:br/>
        <w:t>ITALIANO</w:t>
      </w:r>
      <w:r w:rsidRPr="00F95C12">
        <w:br/>
        <w:t>Il Premio prevede riconoscimenti simbolici di merito. I vincitori riceveranno un diploma digitale.</w:t>
      </w:r>
      <w:r w:rsidRPr="00F95C12">
        <w:br/>
      </w:r>
    </w:p>
    <w:p w14:paraId="756EBB47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t>Art. 10 – Deadline / Scadenza</w:t>
      </w:r>
    </w:p>
    <w:p w14:paraId="34139A30" w14:textId="77777777" w:rsidR="00607BC1" w:rsidRPr="00F95C12" w:rsidRDefault="00000000">
      <w:pPr>
        <w:spacing w:after="0"/>
      </w:pPr>
      <w:r w:rsidRPr="00F95C12">
        <w:t>ENGLISH</w:t>
      </w:r>
      <w:r w:rsidRPr="00F95C12">
        <w:br/>
        <w:t>Submission deadline: 30 September 2026</w:t>
      </w:r>
      <w:r w:rsidRPr="00F95C12">
        <w:br/>
        <w:t>Results: November 2026</w:t>
      </w:r>
      <w:r w:rsidRPr="00F95C12">
        <w:br/>
      </w:r>
      <w:r w:rsidRPr="00F95C12">
        <w:br/>
      </w:r>
      <w:r w:rsidRPr="00F95C12">
        <w:lastRenderedPageBreak/>
        <w:t>ITALIANO</w:t>
      </w:r>
      <w:r w:rsidRPr="00F95C12">
        <w:br/>
        <w:t>Scadenza invio opere: 30 settembre 2026</w:t>
      </w:r>
      <w:r w:rsidRPr="00F95C12">
        <w:br/>
        <w:t>Pubblicazione risultati: novembre 2026</w:t>
      </w:r>
      <w:r w:rsidRPr="00F95C12">
        <w:br/>
      </w:r>
    </w:p>
    <w:p w14:paraId="6F0F05F7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t>Art. 11 – Moral Patronage / Patrocini morali</w:t>
      </w:r>
    </w:p>
    <w:p w14:paraId="2E64CF77" w14:textId="77777777" w:rsidR="00607BC1" w:rsidRPr="00F95C12" w:rsidRDefault="00000000">
      <w:pPr>
        <w:spacing w:after="0"/>
      </w:pPr>
      <w:r w:rsidRPr="00F95C12">
        <w:t>International Academy of Rome – President Mauro Montacchiesi</w:t>
      </w:r>
      <w:r w:rsidRPr="00F95C12">
        <w:br/>
        <w:t>Fondazione Francesco Terrone – President Ing. Francesco Terrone</w:t>
      </w:r>
      <w:r w:rsidRPr="00F95C12">
        <w:br/>
      </w:r>
    </w:p>
    <w:p w14:paraId="6C77D016" w14:textId="77777777" w:rsidR="00607BC1" w:rsidRPr="00F95C12" w:rsidRDefault="00000000">
      <w:pPr>
        <w:pStyle w:val="Titolo2"/>
        <w:rPr>
          <w:color w:val="auto"/>
        </w:rPr>
      </w:pPr>
      <w:r w:rsidRPr="00F95C12">
        <w:rPr>
          <w:color w:val="auto"/>
        </w:rPr>
        <w:t>Art. 12 – Data Protection / Privacy</w:t>
      </w:r>
    </w:p>
    <w:p w14:paraId="4B76BD40" w14:textId="77777777" w:rsidR="00607BC1" w:rsidRPr="00F95C12" w:rsidRDefault="00000000">
      <w:pPr>
        <w:spacing w:after="0"/>
      </w:pPr>
      <w:r w:rsidRPr="00F95C12">
        <w:t>Personal data will be processed according to GDPR regulations and used exclusively for purposes related to the Prize.</w:t>
      </w:r>
      <w:r w:rsidRPr="00F95C12">
        <w:br/>
        <w:t>I dati personali saranno trattati nel rispetto del GDPR esclusivamente per finalità connesse al concorso.</w:t>
      </w:r>
      <w:r w:rsidRPr="00F95C12">
        <w:br/>
      </w:r>
    </w:p>
    <w:p w14:paraId="25471166" w14:textId="77777777" w:rsidR="00AF20F6" w:rsidRPr="00F95C12" w:rsidRDefault="00000000">
      <w:r w:rsidRPr="00F95C12">
        <w:br w:type="page"/>
      </w:r>
    </w:p>
    <w:p w14:paraId="32734508" w14:textId="77777777" w:rsidR="00AF20F6" w:rsidRPr="00F95C12" w:rsidRDefault="00000000">
      <w:pPr>
        <w:pStyle w:val="Titolo1"/>
        <w:rPr>
          <w:color w:val="auto"/>
        </w:rPr>
      </w:pPr>
      <w:r w:rsidRPr="00F95C12">
        <w:rPr>
          <w:color w:val="auto"/>
        </w:rPr>
        <w:lastRenderedPageBreak/>
        <w:t>Art. 13 – Jury Composition / Composizione delle Giurie</w:t>
      </w:r>
    </w:p>
    <w:p w14:paraId="47F43D77" w14:textId="57C70ACE" w:rsidR="006B3F8E" w:rsidRDefault="006B3F8E" w:rsidP="008F27C1">
      <w:pPr>
        <w:spacing w:after="0"/>
      </w:pPr>
      <w:r w:rsidRPr="006B3F8E">
        <w:t>The jury operates with full autonomy of judgment.</w:t>
      </w:r>
    </w:p>
    <w:p w14:paraId="55AB7FD5" w14:textId="1E262360" w:rsidR="006B3F8E" w:rsidRDefault="006B3F8E" w:rsidP="008F27C1">
      <w:pPr>
        <w:spacing w:after="0"/>
      </w:pPr>
      <w:r w:rsidRPr="006B3F8E">
        <w:t>La giuria opera con piena autonomia di giudizio.</w:t>
      </w:r>
    </w:p>
    <w:p w14:paraId="41007E04" w14:textId="77777777" w:rsidR="006B3F8E" w:rsidRDefault="006B3F8E" w:rsidP="008F27C1">
      <w:pPr>
        <w:spacing w:after="0"/>
      </w:pPr>
    </w:p>
    <w:p w14:paraId="165CF32F" w14:textId="2F53E838" w:rsidR="008F27C1" w:rsidRDefault="008F27C1" w:rsidP="008F27C1">
      <w:pPr>
        <w:spacing w:after="0"/>
      </w:pPr>
      <w:r w:rsidRPr="008F27C1">
        <w:t xml:space="preserve">Jury for </w:t>
      </w:r>
      <w:r w:rsidR="006B3F8E">
        <w:t>S</w:t>
      </w:r>
      <w:r w:rsidRPr="008F27C1">
        <w:t>ections A–G</w:t>
      </w:r>
    </w:p>
    <w:p w14:paraId="0B2C089E" w14:textId="5514B47D" w:rsidR="00AF20F6" w:rsidRPr="00F95C12" w:rsidRDefault="00000000" w:rsidP="008F27C1">
      <w:pPr>
        <w:spacing w:after="0"/>
      </w:pPr>
      <w:r w:rsidRPr="00F95C12">
        <w:t>La giuria per le sezioni A,</w:t>
      </w:r>
      <w:r w:rsidR="00F66F66">
        <w:t xml:space="preserve"> </w:t>
      </w:r>
      <w:r w:rsidRPr="00F95C12">
        <w:t>B,</w:t>
      </w:r>
      <w:r w:rsidR="00F66F66">
        <w:t xml:space="preserve"> </w:t>
      </w:r>
      <w:r w:rsidRPr="00F95C12">
        <w:t>C,</w:t>
      </w:r>
      <w:r w:rsidR="00F66F66">
        <w:t xml:space="preserve"> </w:t>
      </w:r>
      <w:r w:rsidRPr="00F95C12">
        <w:t>D,</w:t>
      </w:r>
      <w:r w:rsidR="00F66F66">
        <w:t xml:space="preserve"> </w:t>
      </w:r>
      <w:r w:rsidRPr="00F95C12">
        <w:t>E,</w:t>
      </w:r>
      <w:r w:rsidR="00F66F66">
        <w:t xml:space="preserve"> </w:t>
      </w:r>
      <w:r w:rsidRPr="00F95C12">
        <w:t>F,</w:t>
      </w:r>
      <w:r w:rsidR="00F66F66">
        <w:t xml:space="preserve"> </w:t>
      </w:r>
      <w:r w:rsidRPr="00F95C12">
        <w:t>G:</w:t>
      </w:r>
    </w:p>
    <w:p w14:paraId="33535E88" w14:textId="77777777" w:rsidR="00AF20F6" w:rsidRPr="00F95C12" w:rsidRDefault="00000000">
      <w:r w:rsidRPr="00F95C12">
        <w:t>Euro Di Luzio (Presidente OTMA2 Edizioni di Milano);</w:t>
      </w:r>
    </w:p>
    <w:p w14:paraId="205E45AD" w14:textId="77777777" w:rsidR="00AF20F6" w:rsidRPr="00F95C12" w:rsidRDefault="00000000">
      <w:r w:rsidRPr="00F95C12">
        <w:t>Lorenzo Masi (Presidente dell’Associazione Culturale Portus Veneris);</w:t>
      </w:r>
    </w:p>
    <w:p w14:paraId="5BA3AF26" w14:textId="77777777" w:rsidR="00AF20F6" w:rsidRPr="00F95C12" w:rsidRDefault="00000000">
      <w:r w:rsidRPr="00F95C12">
        <w:t>Vittorio Scatizza (Presidente dell’Associazione Culturale Scriviamo Insieme);</w:t>
      </w:r>
    </w:p>
    <w:p w14:paraId="31833293" w14:textId="77777777" w:rsidR="00AF20F6" w:rsidRPr="00F95C12" w:rsidRDefault="00000000">
      <w:r w:rsidRPr="00F95C12">
        <w:t>Francesco Paolo Di Tota (Dottore in Giurisprudenza);</w:t>
      </w:r>
    </w:p>
    <w:p w14:paraId="11380F37" w14:textId="77777777" w:rsidR="00AF20F6" w:rsidRPr="00F95C12" w:rsidRDefault="00000000">
      <w:r w:rsidRPr="00F95C12">
        <w:t>Rosangela Pirozzi (Avvocato).</w:t>
      </w:r>
    </w:p>
    <w:p w14:paraId="76C883B0" w14:textId="77777777" w:rsidR="008F27C1" w:rsidRDefault="008F27C1"/>
    <w:p w14:paraId="5B330179" w14:textId="4B443BE9" w:rsidR="008F27C1" w:rsidRDefault="008F27C1" w:rsidP="008F27C1">
      <w:pPr>
        <w:spacing w:after="0"/>
      </w:pPr>
      <w:r w:rsidRPr="008F27C1">
        <w:t xml:space="preserve">Jury for </w:t>
      </w:r>
      <w:r w:rsidR="006B3F8E">
        <w:t>S</w:t>
      </w:r>
      <w:r w:rsidRPr="008F27C1">
        <w:t>ection H</w:t>
      </w:r>
    </w:p>
    <w:p w14:paraId="2EAC7458" w14:textId="057100A9" w:rsidR="00AF20F6" w:rsidRPr="00F95C12" w:rsidRDefault="00000000" w:rsidP="008F27C1">
      <w:pPr>
        <w:spacing w:after="0"/>
      </w:pPr>
      <w:r w:rsidRPr="00F95C12">
        <w:t>La Giuria per la sezione H:</w:t>
      </w:r>
    </w:p>
    <w:p w14:paraId="28F812C3" w14:textId="25124A6B" w:rsidR="00AF20F6" w:rsidRPr="00F95C12" w:rsidRDefault="00000000">
      <w:r w:rsidRPr="00F95C12">
        <w:t xml:space="preserve">Elisabetta Agresti, Elisabetta Bertani, Marcella Cardone, Sara </w:t>
      </w:r>
      <w:r w:rsidR="0045336D">
        <w:t>C</w:t>
      </w:r>
      <w:r w:rsidRPr="00F95C12">
        <w:t>hiara Strenta.</w:t>
      </w:r>
    </w:p>
    <w:sectPr w:rsidR="00AF20F6" w:rsidRPr="00F95C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7000510">
    <w:abstractNumId w:val="8"/>
  </w:num>
  <w:num w:numId="2" w16cid:durableId="463667527">
    <w:abstractNumId w:val="6"/>
  </w:num>
  <w:num w:numId="3" w16cid:durableId="662902452">
    <w:abstractNumId w:val="5"/>
  </w:num>
  <w:num w:numId="4" w16cid:durableId="1233613545">
    <w:abstractNumId w:val="4"/>
  </w:num>
  <w:num w:numId="5" w16cid:durableId="1575581138">
    <w:abstractNumId w:val="7"/>
  </w:num>
  <w:num w:numId="6" w16cid:durableId="1886520335">
    <w:abstractNumId w:val="3"/>
  </w:num>
  <w:num w:numId="7" w16cid:durableId="527255630">
    <w:abstractNumId w:val="2"/>
  </w:num>
  <w:num w:numId="8" w16cid:durableId="510607316">
    <w:abstractNumId w:val="1"/>
  </w:num>
  <w:num w:numId="9" w16cid:durableId="133529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336D"/>
    <w:rsid w:val="005D58D3"/>
    <w:rsid w:val="00607BC1"/>
    <w:rsid w:val="00634F03"/>
    <w:rsid w:val="006B3A6B"/>
    <w:rsid w:val="006B3F8E"/>
    <w:rsid w:val="008F27C1"/>
    <w:rsid w:val="00A26537"/>
    <w:rsid w:val="00AA1D8D"/>
    <w:rsid w:val="00AF20F6"/>
    <w:rsid w:val="00B47730"/>
    <w:rsid w:val="00C61783"/>
    <w:rsid w:val="00CB0664"/>
    <w:rsid w:val="00E222F3"/>
    <w:rsid w:val="00F66F66"/>
    <w:rsid w:val="00F95C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04990"/>
  <w14:defaultImageDpi w14:val="300"/>
  <w15:docId w15:val="{0DBD2207-EA68-4CCC-A459-5A2957BB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814</Words>
  <Characters>4958</Characters>
  <Application>Microsoft Office Word</Application>
  <DocSecurity>0</DocSecurity>
  <Lines>206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Mauro Montacchiesi</cp:lastModifiedBy>
  <cp:revision>2</cp:revision>
  <dcterms:created xsi:type="dcterms:W3CDTF">2026-03-15T06:24:00Z</dcterms:created>
  <dcterms:modified xsi:type="dcterms:W3CDTF">2026-03-15T06:24:00Z</dcterms:modified>
  <cp:category/>
</cp:coreProperties>
</file>